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1"/>
        <w:spacing w:after="120" w:before="240" w:line="276" w:lineRule="auto"/>
        <w:ind w:left="720" w:firstLine="72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EdgeX Security WG Meeting</w:t>
      </w:r>
    </w:p>
    <w:p w:rsidR="00000000" w:rsidDel="00000000" w:rsidP="00000000" w:rsidRDefault="00000000" w:rsidRPr="00000000" w14:paraId="00000002">
      <w:pPr>
        <w:keepNext w:val="1"/>
        <w:spacing w:after="120" w:before="240" w:line="276" w:lineRule="auto"/>
        <w:ind w:left="0" w:firstLine="0"/>
        <w:rPr>
          <w:b w:val="1"/>
          <w:i w:val="1"/>
          <w:sz w:val="24"/>
          <w:szCs w:val="24"/>
        </w:rPr>
      </w:pPr>
      <w:bookmarkStart w:colFirst="0" w:colLast="0" w:name="_kz40x8lfr901" w:id="1"/>
      <w:bookmarkEnd w:id="1"/>
      <w:r w:rsidDel="00000000" w:rsidR="00000000" w:rsidRPr="00000000">
        <w:rPr>
          <w:i w:val="1"/>
          <w:rtl w:val="0"/>
        </w:rPr>
        <w:t xml:space="preserve">6</w:t>
      </w:r>
      <w:r w:rsidDel="00000000" w:rsidR="00000000" w:rsidRPr="00000000">
        <w:rPr>
          <w:i w:val="1"/>
          <w:rtl w:val="0"/>
        </w:rPr>
        <w:t xml:space="preserve">/9/2020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line="276" w:lineRule="auto"/>
        <w:rPr/>
      </w:pPr>
      <w:bookmarkStart w:colFirst="0" w:colLast="0" w:name="_jneuuf8rwtan" w:id="2"/>
      <w:bookmarkEnd w:id="2"/>
      <w:r w:rsidDel="00000000" w:rsidR="00000000" w:rsidRPr="00000000">
        <w:rPr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line="276" w:lineRule="auto"/>
        <w:rPr>
          <w:sz w:val="60"/>
          <w:szCs w:val="60"/>
        </w:rPr>
      </w:pPr>
      <w:bookmarkStart w:colFirst="0" w:colLast="0" w:name="_1v803b4f1jb" w:id="3"/>
      <w:bookmarkEnd w:id="3"/>
      <w:r w:rsidDel="00000000" w:rsidR="00000000" w:rsidRPr="00000000">
        <w:rPr>
          <w:sz w:val="60"/>
          <w:szCs w:val="60"/>
        </w:rPr>
        <w:drawing>
          <wp:inline distB="114300" distT="114300" distL="114300" distR="114300">
            <wp:extent cx="5943600" cy="5613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line="276" w:lineRule="auto"/>
        <w:rPr/>
      </w:pPr>
      <w:bookmarkStart w:colFirst="0" w:colLast="0" w:name="_e96hrcyewxlm" w:id="4"/>
      <w:bookmarkEnd w:id="4"/>
      <w:r w:rsidDel="00000000" w:rsidR="00000000" w:rsidRPr="00000000">
        <w:rPr>
          <w:rtl w:val="0"/>
        </w:rPr>
        <w:t xml:space="preserve">Standing Agenda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360" w:line="276" w:lineRule="auto"/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Backlog progress 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Review Security Provider for All Project Board</w:t>
        </w:r>
      </w:hyperlink>
      <w:r w:rsidDel="00000000" w:rsidR="00000000" w:rsidRPr="00000000">
        <w:rPr>
          <w:rtl w:val="0"/>
        </w:rPr>
        <w:t xml:space="preserve"> (skip unless Lenny says not 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Review Security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Securing Consul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Review CIS docker scan</w:t>
        </w:r>
      </w:hyperlink>
      <w:r w:rsidDel="00000000" w:rsidR="00000000" w:rsidRPr="00000000">
        <w:rPr>
          <w:rtl w:val="0"/>
        </w:rPr>
        <w:t xml:space="preserve"> (will skip unless something changes)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Review Snyc</w:t>
        </w:r>
      </w:hyperlink>
      <w:r w:rsidDel="00000000" w:rsidR="00000000" w:rsidRPr="00000000">
        <w:rPr>
          <w:rtl w:val="0"/>
        </w:rPr>
        <w:t xml:space="preserve"> (will skip unless something changes)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8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Filter With Issues &amp; Active</w:t>
      </w:r>
    </w:p>
    <w:p w:rsidR="00000000" w:rsidDel="00000000" w:rsidP="00000000" w:rsidRDefault="00000000" w:rsidRPr="00000000" w14:paraId="0000000D">
      <w:pPr>
        <w:pStyle w:val="Heading2"/>
        <w:spacing w:before="360" w:line="276" w:lineRule="auto"/>
        <w:rPr/>
      </w:pPr>
      <w:bookmarkStart w:colFirst="0" w:colLast="0" w:name="_92bdcy5b2gz9" w:id="5"/>
      <w:bookmarkEnd w:id="5"/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Dave Deal - LFX Security</w:t>
      </w:r>
    </w:p>
    <w:p w:rsidR="00000000" w:rsidDel="00000000" w:rsidP="00000000" w:rsidRDefault="00000000" w:rsidRPr="00000000" w14:paraId="0000000F">
      <w:pPr>
        <w:pStyle w:val="Heading2"/>
        <w:spacing w:line="276" w:lineRule="auto"/>
        <w:rPr/>
      </w:pPr>
      <w:bookmarkStart w:colFirst="0" w:colLast="0" w:name="_gyv4i8itv6od" w:id="6"/>
      <w:bookmarkEnd w:id="6"/>
      <w:r w:rsidDel="00000000" w:rsidR="00000000" w:rsidRPr="00000000">
        <w:rPr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Action Items: jira ticket about LFX security not catching npm vulnerabilities in edgex-go-ui (Colin)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jenkins.edgexfoundry.org/blue/organizations/jenkins/edgexfoundry%2Fcd-management/detail/docker-cis-benchmark/3/pipeline/31/" TargetMode="External"/><Relationship Id="rId10" Type="http://schemas.openxmlformats.org/officeDocument/2006/relationships/hyperlink" Target="https://github.com/orgs/edgexfoundry/projects/41" TargetMode="External"/><Relationship Id="rId12" Type="http://schemas.openxmlformats.org/officeDocument/2006/relationships/hyperlink" Target="https://app.snyk.io/org/edgex-jenkins/projects" TargetMode="External"/><Relationship Id="rId9" Type="http://schemas.openxmlformats.org/officeDocument/2006/relationships/hyperlink" Target="https://github.com/orgs/edgexfoundry/projects/28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bit.ly/2UFJWGA" TargetMode="External"/><Relationship Id="rId8" Type="http://schemas.openxmlformats.org/officeDocument/2006/relationships/hyperlink" Target="https://github.com/orgs/edgexfoundry/projects/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