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/docProps/app.xml" Id="Rde09cea0ab9d413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 w14:textId="4D8FAC9D">
      <w:pPr>
        <w:pStyle w:val="Heading1"/>
        <w:keepNext w:val="0"/>
        <w:keepLines w:val="0"/>
        <w:spacing w:before="480" w:after="120" w:line="177" w:lineRule="auto"/>
      </w:pPr>
      <w:bookmarkStart w:name="_heading=h.gjdgxs" w:colFirst="0" w:colLast="0" w:id="0"/>
      <w:bookmarkEnd w:id="0"/>
      <w:proofErr w:type="spellStart"/>
      <w:r w:rsidRPr="0D17FFF8" w:rsidDel="00000000" w:rsidR="00000000">
        <w:rPr>
          <w:b w:val="1"/>
          <w:bCs w:val="1"/>
          <w:sz w:val="56"/>
          <w:szCs w:val="56"/>
        </w:rPr>
        <w:t xml:space="preserve">EdgeX</w:t>
      </w:r>
      <w:proofErr w:type="spellEnd"/>
      <w:r w:rsidRPr="0D17FFF8" w:rsidDel="00000000" w:rsidR="00000000">
        <w:rPr>
          <w:b w:val="1"/>
          <w:bCs w:val="1"/>
          <w:sz w:val="56"/>
          <w:szCs w:val="56"/>
        </w:rPr>
        <w:t xml:space="preserve"> Security WG Meeting, 03/04/2020</w:t>
      </w:r>
      <w:r w:rsidRPr="00000000" w:rsidDel="00000000" w:rsidR="00000000">
        <w:rPr>
          <w:rtl w:val="0"/>
        </w:rPr>
      </w:r>
    </w:p>
    <w:p w:rsidR="0D17FFF8" w:rsidP="7CFC17FA" w:rsidRDefault="0D17FFF8" w14:paraId="42BC772A" w14:textId="5E440BD0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="7CFC17FA">
        <w:rPr/>
        <w:t xml:space="preserve"> </w:t>
      </w:r>
    </w:p>
    <w:p w:rsidR="0D17FFF8" w:rsidP="7CFC17FA" w:rsidRDefault="0D17FFF8" w14:paraId="4535D549" w14:textId="2804CAA7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="7CFC17FA">
        <w:rPr/>
        <w:t xml:space="preserve">Attendees: Trevor, Tingyu, Anthony (DELL), Bryon, Lenny, Beau, Jim (Intel), Kevin Chen ( KONG), Diana, Malini ( VMWare), Rodney ( Beechwood)  </w:t>
      </w:r>
    </w:p>
    <w:p w:rsidR="191E5BD6" w:rsidP="191E5BD6" w:rsidRDefault="191E5BD6" w14:paraId="19966E92" w14:textId="247E4AC0">
      <w:pPr>
        <w:pStyle w:val="Normal"/>
        <w:spacing w:line="276" w:lineRule="auto"/>
        <w:jc w:val="left"/>
      </w:pP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  <w:t xml:space="preserve">Others may have joined after the meeting</w:t>
      </w:r>
    </w:p>
    <w:p w:rsidRPr="00000000" w:rsidR="00000000" w:rsidDel="00000000" w:rsidP="00000000" w:rsidRDefault="00000000" w14:paraId="00000006">
      <w:pPr>
        <w:rPr>
          <w:color w:val="2f5497"/>
          <w:sz w:val="26"/>
          <w:szCs w:val="26"/>
        </w:rPr>
      </w:pPr>
      <w:r w:rsidRPr="00000000" w:rsidDel="00000000" w:rsidR="00000000">
        <w:rPr>
          <w:color w:val="2f5497"/>
          <w:sz w:val="26"/>
          <w:szCs w:val="26"/>
          <w:rtl w:val="0"/>
        </w:rPr>
        <w:t xml:space="preserve"> </w:t>
      </w:r>
    </w:p>
    <w:p w:rsidRPr="00000000" w:rsidR="00000000" w:rsidDel="00000000" w:rsidP="0D17FFF8" w:rsidRDefault="00000000" w14:paraId="45D67491" w14:textId="0E8CCD19">
      <w:pPr>
        <w:pStyle w:val="Heading2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0D17FFF8" w:rsidR="0D17FFF8">
        <w:rPr>
          <w:b w:val="1"/>
          <w:bCs w:val="1"/>
          <w:sz w:val="34"/>
          <w:szCs w:val="34"/>
        </w:rPr>
        <w:t>Agenda</w:t>
      </w:r>
    </w:p>
    <w:p w:rsidRPr="00000000" w:rsidR="00000000" w:rsidDel="00000000" w:rsidP="7CFC17FA" w:rsidRDefault="00000000" w14:paraId="1387DC19" w14:textId="3BA8C8D2">
      <w:pPr>
        <w:pStyle w:val="Heading2"/>
        <w:keepNext w:val="0"/>
        <w:keepLines w:val="0"/>
        <w:widowControl w:val="1"/>
        <w:numPr>
          <w:ilvl w:val="0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7CFC17FA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  <w:t xml:space="preserve">Security audit: </w:t>
      </w:r>
      <w:proofErr w:type="spellStart"/>
      <w:r w:rsidRPr="7CFC17FA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  <w:t xml:space="preserve">Snyk</w:t>
      </w:r>
      <w:proofErr w:type="spellEnd"/>
      <w:r w:rsidRPr="7CFC17FA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shd w:val="clear" w:fill="auto"/>
          <w:vertAlign w:val="baseline"/>
        </w:rPr>
        <w:t xml:space="preserve"> report &amp; process</w:t>
      </w:r>
    </w:p>
    <w:p w:rsidRPr="00000000" w:rsidR="00000000" w:rsidDel="00000000" w:rsidP="7CFC17FA" w:rsidRDefault="00000000" w14:paraId="45486F4E" w14:textId="0A59AA11">
      <w:pPr>
        <w:pStyle w:val="Heading2"/>
        <w:keepNext w:val="0"/>
        <w:keepLines w:val="0"/>
        <w:widowControl w:val="1"/>
        <w:numPr>
          <w:ilvl w:val="0"/>
          <w:numId w:val="15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360" w:after="80" w:line="194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shd w:val="clear" w:fill="auto"/>
          <w:vertAlign w:val="baseline"/>
        </w:rPr>
      </w:pPr>
      <w:r w:rsidRPr="7CFC17FA" w:rsidR="7CFC17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>Security approach for Geneva/Hanoi release presented by Bryon</w:t>
      </w:r>
    </w:p>
    <w:p w:rsidR="7CFC17FA" w:rsidP="7CFC17FA" w:rsidRDefault="7CFC17FA" w14:paraId="257D7715" w14:textId="427F498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</w:pPr>
    </w:p>
    <w:p w:rsidR="7CFC17FA" w:rsidP="7CFC17FA" w:rsidRDefault="7CFC17FA" w14:paraId="6E3CBAFB" w14:textId="1C442363">
      <w:pPr>
        <w:pStyle w:val="ListParagraph"/>
        <w:numPr>
          <w:ilvl w:val="0"/>
          <w:numId w:val="1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2F5497"/>
          <w:sz w:val="28"/>
          <w:szCs w:val="28"/>
          <w:u w:val="none"/>
          <w:vertAlign w:val="baseline"/>
        </w:rPr>
      </w:pPr>
      <w:r w:rsidRPr="7CFC17FA" w:rsidR="7CFC17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</w:rPr>
        <w:t xml:space="preserve">Developer-script issue #230 </w:t>
      </w:r>
    </w:p>
    <w:p w:rsidRPr="00000000" w:rsidR="00000000" w:rsidDel="00000000" w:rsidP="191E5BD6" w:rsidRDefault="00000000" w14:paraId="0000000B" w14:textId="693C1FBD">
      <w:pPr>
        <w:pStyle w:val="Normal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2F5497"/>
          <w:sz w:val="28"/>
          <w:szCs w:val="28"/>
          <w:u w:val="none"/>
          <w:vertAlign w:val="baseline"/>
          <w:rtl w:val="0"/>
        </w:rPr>
      </w:pPr>
      <w:bookmarkStart w:name="_heading=h.1fob9te" w:colFirst="0" w:colLast="0" w:id="2"/>
      <w:bookmarkEnd w:id="2"/>
    </w:p>
    <w:p w:rsidRPr="00000000" w:rsidR="00000000" w:rsidDel="00000000" w:rsidP="0D17FFF8" w:rsidRDefault="00000000" w14:paraId="00000042">
      <w:pPr>
        <w:pStyle w:val="Normal"/>
        <w:rPr>
          <w:color w:val="2f5497"/>
          <w:sz w:val="26"/>
          <w:szCs w:val="26"/>
        </w:rPr>
      </w:pPr>
    </w:p>
    <w:p w:rsidRPr="00000000" w:rsidR="00000000" w:rsidDel="00000000" w:rsidP="0D17FFF8" w:rsidRDefault="00000000" w14:paraId="00000043">
      <w:pPr>
        <w:pStyle w:val="Normal"/>
        <w:rPr>
          <w:sz w:val="28"/>
          <w:szCs w:val="28"/>
        </w:rPr>
      </w:pPr>
      <w:r w:rsidRPr="7CFC17FA" w:rsidR="7CFC17FA">
        <w:rPr>
          <w:sz w:val="28"/>
          <w:szCs w:val="28"/>
        </w:rPr>
        <w:t xml:space="preserve">Security audit: </w:t>
      </w:r>
      <w:proofErr w:type="spellStart"/>
      <w:r w:rsidRPr="7CFC17FA" w:rsidR="7CFC17FA">
        <w:rPr>
          <w:sz w:val="28"/>
          <w:szCs w:val="28"/>
        </w:rPr>
        <w:t>Snyk</w:t>
      </w:r>
      <w:proofErr w:type="spellEnd"/>
      <w:r w:rsidRPr="7CFC17FA" w:rsidR="7CFC17FA">
        <w:rPr>
          <w:sz w:val="28"/>
          <w:szCs w:val="28"/>
        </w:rPr>
        <w:t xml:space="preserve"> report &amp; process</w:t>
      </w:r>
    </w:p>
    <w:p w:rsidR="7CFC17FA" w:rsidP="7CFC17FA" w:rsidRDefault="7CFC17FA" w14:paraId="74DCA582" w14:textId="793E394A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auto"/>
          <w:sz w:val="28"/>
          <w:szCs w:val="28"/>
        </w:rPr>
      </w:pPr>
      <w:r w:rsidRPr="7CFC17FA" w:rsidR="7CFC17FA">
        <w:rPr>
          <w:sz w:val="28"/>
          <w:szCs w:val="28"/>
        </w:rPr>
        <w:t xml:space="preserve">What strategy should we take if there is another high priority security issue coming right after a security update? Need </w:t>
      </w:r>
      <w:proofErr w:type="spellStart"/>
      <w:r w:rsidRPr="7CFC17FA" w:rsidR="7CFC17FA">
        <w:rPr>
          <w:sz w:val="28"/>
          <w:szCs w:val="28"/>
        </w:rPr>
        <w:t>DevOp’s</w:t>
      </w:r>
      <w:proofErr w:type="spellEnd"/>
      <w:r w:rsidRPr="7CFC17FA" w:rsidR="7CFC17FA">
        <w:rPr>
          <w:sz w:val="28"/>
          <w:szCs w:val="28"/>
        </w:rPr>
        <w:t xml:space="preserve"> input as well. A </w:t>
      </w:r>
      <w:r w:rsidRPr="7CFC17FA" w:rsidR="7CFC17FA">
        <w:rPr>
          <w:sz w:val="28"/>
          <w:szCs w:val="28"/>
        </w:rPr>
        <w:t>guidance</w:t>
      </w:r>
      <w:r w:rsidRPr="7CFC17FA" w:rsidR="7CFC17FA">
        <w:rPr>
          <w:sz w:val="28"/>
          <w:szCs w:val="28"/>
        </w:rPr>
        <w:t xml:space="preserve"> is needed. </w:t>
      </w:r>
    </w:p>
    <w:p w:rsidR="7CFC17FA" w:rsidP="7CFC17FA" w:rsidRDefault="7CFC17FA" w14:paraId="641F0EC5" w14:textId="02EC41D4">
      <w:pPr>
        <w:pStyle w:val="ListParagraph"/>
        <w:numPr>
          <w:ilvl w:val="0"/>
          <w:numId w:val="16"/>
        </w:numPr>
        <w:rPr>
          <w:color w:val="auto"/>
          <w:sz w:val="28"/>
          <w:szCs w:val="28"/>
        </w:rPr>
      </w:pPr>
      <w:r w:rsidRPr="7CFC17FA" w:rsidR="7CFC17FA">
        <w:rPr>
          <w:sz w:val="28"/>
          <w:szCs w:val="28"/>
        </w:rPr>
        <w:t>Need balance between addressing urgency Vs. Frequency.</w:t>
      </w:r>
    </w:p>
    <w:p w:rsidR="7CFC17FA" w:rsidP="7CFC17FA" w:rsidRDefault="7CFC17FA" w14:paraId="6A645D94" w14:textId="52E1751C">
      <w:pPr>
        <w:pStyle w:val="Normal"/>
        <w:ind w:left="360"/>
        <w:rPr>
          <w:sz w:val="28"/>
          <w:szCs w:val="28"/>
        </w:rPr>
      </w:pPr>
    </w:p>
    <w:p w:rsidR="191E5BD6" w:rsidP="7CFC17FA" w:rsidRDefault="191E5BD6" w14:paraId="3CD0C51E" w14:textId="14512A31">
      <w:pPr>
        <w:pStyle w:val="Normal"/>
        <w:ind w:left="0"/>
        <w:rPr>
          <w:sz w:val="28"/>
          <w:szCs w:val="28"/>
        </w:rPr>
      </w:pPr>
    </w:p>
    <w:p w:rsidR="191E5BD6" w:rsidP="7CFC17FA" w:rsidRDefault="191E5BD6" w14:paraId="03C627C2" w14:textId="3055D3FA">
      <w:pPr>
        <w:pStyle w:val="Normal"/>
        <w:ind w:left="0"/>
        <w:rPr>
          <w:sz w:val="28"/>
          <w:szCs w:val="28"/>
        </w:rPr>
      </w:pPr>
    </w:p>
    <w:p w:rsidR="7CFC17FA" w:rsidP="7CFC17FA" w:rsidRDefault="7CFC17FA" w14:paraId="01D2C893" w14:textId="3263CD0E">
      <w:pPr>
        <w:pStyle w:val="Normal"/>
        <w:ind w:left="0"/>
        <w:rPr>
          <w:sz w:val="28"/>
          <w:szCs w:val="28"/>
        </w:rPr>
      </w:pPr>
      <w:r w:rsidRPr="7CFC17FA" w:rsidR="7CFC17FA">
        <w:rPr>
          <w:sz w:val="28"/>
          <w:szCs w:val="28"/>
        </w:rPr>
        <w:t>Security approach for Geneva/Hanoi release by Bryon</w:t>
      </w:r>
    </w:p>
    <w:p w:rsidR="7CFC17FA" w:rsidP="7CFC17FA" w:rsidRDefault="7CFC17FA" w14:paraId="38B72C2B" w14:textId="18D3ABEF">
      <w:pPr>
        <w:pStyle w:val="ListParagraph"/>
        <w:numPr>
          <w:ilvl w:val="0"/>
          <w:numId w:val="17"/>
        </w:numPr>
        <w:rPr>
          <w:rFonts w:ascii="Arial" w:hAnsi="Arial" w:eastAsia="Arial" w:cs="Arial"/>
          <w:color w:val="auto"/>
          <w:sz w:val="28"/>
          <w:szCs w:val="28"/>
        </w:rPr>
      </w:pPr>
      <w:r w:rsidRPr="7CFC17FA" w:rsidR="7CFC17FA">
        <w:rPr>
          <w:sz w:val="28"/>
          <w:szCs w:val="28"/>
        </w:rPr>
        <w:t xml:space="preserve">The updated slides can be found at </w:t>
      </w:r>
    </w:p>
    <w:p w:rsidR="7CFC17FA" w:rsidP="7CFC17FA" w:rsidRDefault="7CFC17FA" w14:paraId="57B216D6" w14:textId="4376FA5B">
      <w:pPr>
        <w:pStyle w:val="Normal"/>
        <w:ind w:left="360"/>
      </w:pPr>
      <w:hyperlink w:anchor="slide=id.p" r:id="R86062b8dd02b424c">
        <w:r w:rsidRPr="7CFC17FA" w:rsidR="7CFC17FA">
          <w:rPr>
            <w:rStyle w:val="Hyperlink"/>
            <w:rFonts w:ascii="Arial" w:hAnsi="Arial" w:eastAsia="Arial" w:cs="Arial"/>
            <w:noProof w:val="0"/>
            <w:sz w:val="28"/>
            <w:szCs w:val="28"/>
            <w:lang w:val="en"/>
          </w:rPr>
          <w:t>https://docs.google.com/presentation/d/1OO7hcQhiBbhO8k7S6-0okCiacVgrNGesJ-l3x_MYv8U/edit#slide=id.p</w:t>
        </w:r>
      </w:hyperlink>
    </w:p>
    <w:p w:rsidR="7CFC17FA" w:rsidP="7CFC17FA" w:rsidRDefault="7CFC17FA" w14:paraId="705682BB" w14:textId="5B991F19">
      <w:pPr>
        <w:pStyle w:val="Normal"/>
        <w:ind w:left="0"/>
        <w:rPr>
          <w:sz w:val="28"/>
          <w:szCs w:val="28"/>
        </w:rPr>
      </w:pPr>
    </w:p>
    <w:p w:rsidR="7CFC17FA" w:rsidP="7CFC17FA" w:rsidRDefault="7CFC17FA" w14:paraId="1FC1DB32" w14:textId="4AA1E76F">
      <w:pPr>
        <w:pStyle w:val="Normal"/>
        <w:ind w:left="0"/>
        <w:rPr>
          <w:sz w:val="28"/>
          <w:szCs w:val="28"/>
        </w:rPr>
      </w:pPr>
      <w:r w:rsidRPr="7CFC17FA" w:rsidR="7CFC17FA">
        <w:rPr>
          <w:sz w:val="28"/>
          <w:szCs w:val="28"/>
        </w:rPr>
        <w:t>Developer-script issue #230 - didn’t get chance to discuss, will move it next time</w:t>
      </w:r>
    </w:p>
    <w:p w:rsidR="7CFC17FA" w:rsidP="7CFC17FA" w:rsidRDefault="7CFC17FA" w14:paraId="6F49D6B2" w14:textId="1B775C22">
      <w:pPr>
        <w:pStyle w:val="ListParagraph"/>
        <w:numPr>
          <w:ilvl w:val="0"/>
          <w:numId w:val="14"/>
        </w:numPr>
        <w:rPr>
          <w:rFonts w:ascii="Arial" w:hAnsi="Arial" w:eastAsia="Arial" w:cs="Arial"/>
          <w:b w:val="0"/>
          <w:bCs w:val="0"/>
          <w:i w:val="0"/>
          <w:iCs w:val="0"/>
          <w:color w:val="0000FF"/>
          <w:sz w:val="28"/>
          <w:szCs w:val="28"/>
        </w:rPr>
      </w:pPr>
      <w:hyperlink r:id="Rc0174967c3404485">
        <w:r w:rsidRPr="7CFC17FA" w:rsidR="7CFC17F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8"/>
            <w:szCs w:val="28"/>
            <w:lang w:val="en"/>
          </w:rPr>
          <w:t>https://github.com/edgexfoundry/developer-scripts/issues/230</w:t>
        </w:r>
      </w:hyperlink>
    </w:p>
    <w:sectPr>
      <w:pgSz w:w="12240" w:h="15840" w:orient="portrait"/>
      <w:pgMar w:top="1440" w:right="1440" w:bottom="1440" w:left="1440" w:header="0" w:footer="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0D17FFF8"/>
    <w:rsid w:val="0D17FFF8"/>
    <w:rsid w:val="191E5BD6"/>
    <w:rsid w:val="7CFC17FA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line="276" w:lineRule="auto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InternetLink">
    <w:name w:val="Internet 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ListLabel1">
    <w:name w:val="ListLabel 1"/>
    <w:qFormat w:val="1"/>
    <w:rPr>
      <w:color w:val="0000ff"/>
      <w:sz w:val="26"/>
      <w:szCs w:val="26"/>
      <w:lang w:val="en"/>
    </w:rPr>
  </w:style>
  <w:style w:type="character" w:styleId="ListLabel2">
    <w:name w:val="ListLabel 2"/>
    <w:qFormat w:val="1"/>
    <w:rPr>
      <w:rFonts w:ascii="Arial" w:hAnsi="Arial" w:eastAsia="Arial" w:cs="Arial"/>
      <w:sz w:val="26"/>
      <w:szCs w:val="26"/>
      <w:lang w:val="en"/>
    </w:rPr>
  </w:style>
  <w:style w:type="paragraph" w:styleId="Heading">
    <w:name w:val="Heading"/>
    <w:basedOn w:val="Normal"/>
    <w:next w:val="TextBody"/>
    <w:qFormat w:val="1"/>
    <w:pPr>
      <w:keepNext w:val="1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before="120" w:after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pPr>
      <w:spacing w:before="0" w:after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microsoft.com/office/2011/relationships/people" Target="/word/people.xml" Id="R6e9f1d4124174f0e" /><Relationship Type="http://schemas.microsoft.com/office/2011/relationships/commentsExtended" Target="/word/commentsExtended.xml" Id="Rdabb6fa35ee844be" /><Relationship Type="http://schemas.microsoft.com/office/2016/09/relationships/commentsIds" Target="/word/commentsIds.xml" Id="Re151d4f01235441a" /><Relationship Type="http://schemas.openxmlformats.org/officeDocument/2006/relationships/hyperlink" Target="https://docs.google.com/presentation/d/1OO7hcQhiBbhO8k7S6-0okCiacVgrNGesJ-l3x_MYv8U/edit" TargetMode="External" Id="R86062b8dd02b424c" /><Relationship Type="http://schemas.openxmlformats.org/officeDocument/2006/relationships/hyperlink" Target="https://github.com/edgexfoundry/developer-scripts/issues/230" TargetMode="External" Id="Rc0174967c34044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1bFxMHw4HauCSdAh8RZ6AdmKg==">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2020-01-22T22:28:00.0000000Z</dcterms:created>
  <dc:creator>Zeng, Tingyu</dc:creator>
  <lastModifiedBy>tingyu zeng</lastModifiedBy>
  <dcterms:modified xsi:type="dcterms:W3CDTF">2020-03-04T21:24:12.8288471Z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Dell Technologies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