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DE8D" w14:textId="77777777" w:rsidR="00AC5FF6" w:rsidRDefault="00AC5FF6" w:rsidP="00F83F18">
      <w:pPr>
        <w:rPr>
          <w:rFonts w:ascii="Helvetica Neue" w:eastAsia="Times New Roman" w:hAnsi="Helvetica Neue"/>
          <w:i/>
          <w:sz w:val="24"/>
          <w:szCs w:val="24"/>
          <w:u w:val="single"/>
        </w:rPr>
      </w:pPr>
      <w:r>
        <w:rPr>
          <w:rFonts w:ascii="Helvetica Neue" w:eastAsia="Times New Roman" w:hAnsi="Helvetica Neue"/>
          <w:i/>
          <w:sz w:val="24"/>
          <w:szCs w:val="24"/>
          <w:u w:val="single"/>
        </w:rPr>
        <w:t>Key</w:t>
      </w:r>
    </w:p>
    <w:p w14:paraId="006D9DD8" w14:textId="77777777" w:rsidR="00AC5FF6" w:rsidRDefault="00AC5FF6" w:rsidP="00AC5FF6">
      <w:pPr>
        <w:pStyle w:val="ListParagraph"/>
        <w:numPr>
          <w:ilvl w:val="0"/>
          <w:numId w:val="1"/>
        </w:numPr>
        <w:rPr>
          <w:rFonts w:ascii="Helvetica Neue" w:eastAsia="Times New Roman" w:hAnsi="Helvetica Neue"/>
          <w:sz w:val="24"/>
          <w:szCs w:val="24"/>
        </w:rPr>
      </w:pPr>
      <w:r>
        <w:rPr>
          <w:rFonts w:ascii="Helvetica Neue" w:eastAsia="Times New Roman" w:hAnsi="Helvetica Neue"/>
          <w:sz w:val="24"/>
          <w:szCs w:val="24"/>
        </w:rPr>
        <w:t>Not started</w:t>
      </w:r>
    </w:p>
    <w:p w14:paraId="084D1A0D" w14:textId="77777777" w:rsidR="00AC5FF6" w:rsidRDefault="00AC5FF6" w:rsidP="00AC5FF6">
      <w:pPr>
        <w:pStyle w:val="ListParagraph"/>
        <w:numPr>
          <w:ilvl w:val="0"/>
          <w:numId w:val="1"/>
        </w:numPr>
        <w:rPr>
          <w:rFonts w:ascii="Helvetica Neue" w:eastAsia="Times New Roman" w:hAnsi="Helvetica Neue"/>
          <w:color w:val="00B0F0"/>
          <w:sz w:val="24"/>
          <w:szCs w:val="24"/>
        </w:rPr>
      </w:pPr>
      <w:r>
        <w:rPr>
          <w:rFonts w:ascii="Helvetica Neue" w:eastAsia="Times New Roman" w:hAnsi="Helvetica Neue"/>
          <w:color w:val="00B0F0"/>
          <w:sz w:val="24"/>
          <w:szCs w:val="24"/>
        </w:rPr>
        <w:t>In Progress</w:t>
      </w:r>
    </w:p>
    <w:p w14:paraId="10ED0924" w14:textId="77777777" w:rsidR="00AC5FF6" w:rsidRDefault="00AC5FF6" w:rsidP="00AC5FF6">
      <w:pPr>
        <w:pStyle w:val="ListParagraph"/>
        <w:numPr>
          <w:ilvl w:val="0"/>
          <w:numId w:val="1"/>
        </w:numPr>
        <w:rPr>
          <w:rFonts w:ascii="Helvetica Neue" w:eastAsia="Times New Roman" w:hAnsi="Helvetica Neue"/>
          <w:color w:val="7030A0"/>
          <w:sz w:val="24"/>
          <w:szCs w:val="24"/>
        </w:rPr>
      </w:pPr>
      <w:r>
        <w:rPr>
          <w:rFonts w:ascii="Helvetica Neue" w:eastAsia="Times New Roman" w:hAnsi="Helvetica Neue"/>
          <w:color w:val="7030A0"/>
          <w:sz w:val="24"/>
          <w:szCs w:val="24"/>
        </w:rPr>
        <w:t>Complete</w:t>
      </w:r>
    </w:p>
    <w:p w14:paraId="708473B1" w14:textId="7A9ABFE0" w:rsidR="00AC5FF6" w:rsidRDefault="00AC5FF6" w:rsidP="00AC5FF6">
      <w:pPr>
        <w:pStyle w:val="ListParagraph"/>
        <w:numPr>
          <w:ilvl w:val="0"/>
          <w:numId w:val="1"/>
        </w:numPr>
        <w:rPr>
          <w:rFonts w:ascii="Helvetica Neue" w:eastAsia="Times New Roman" w:hAnsi="Helvetica Neue"/>
          <w:b/>
          <w:bCs/>
          <w:color w:val="FF0000"/>
          <w:sz w:val="24"/>
          <w:szCs w:val="24"/>
        </w:rPr>
      </w:pPr>
      <w:r w:rsidRPr="00AC5FF6">
        <w:rPr>
          <w:rFonts w:ascii="Helvetica Neue" w:eastAsia="Times New Roman" w:hAnsi="Helvetica Neue"/>
          <w:b/>
          <w:bCs/>
          <w:color w:val="FF0000"/>
          <w:sz w:val="24"/>
          <w:szCs w:val="24"/>
        </w:rPr>
        <w:t>At Risk</w:t>
      </w:r>
      <w:r w:rsidR="00F817AE">
        <w:rPr>
          <w:rFonts w:ascii="Helvetica Neue" w:eastAsia="Times New Roman" w:hAnsi="Helvetica Neue"/>
          <w:b/>
          <w:bCs/>
          <w:color w:val="FF0000"/>
          <w:sz w:val="24"/>
          <w:szCs w:val="24"/>
        </w:rPr>
        <w:t xml:space="preserve"> or pushed</w:t>
      </w:r>
    </w:p>
    <w:p w14:paraId="1DBFF2DB" w14:textId="66AC4902" w:rsidR="003A5ECA" w:rsidRPr="003A5ECA" w:rsidRDefault="003A5ECA" w:rsidP="00AC5FF6">
      <w:pPr>
        <w:pStyle w:val="ListParagraph"/>
        <w:numPr>
          <w:ilvl w:val="0"/>
          <w:numId w:val="1"/>
        </w:numPr>
        <w:rPr>
          <w:rFonts w:ascii="Helvetica Neue" w:eastAsia="Times New Roman" w:hAnsi="Helvetica Neue"/>
          <w:b/>
          <w:bCs/>
          <w:color w:val="808080" w:themeColor="background1" w:themeShade="80"/>
          <w:sz w:val="24"/>
          <w:szCs w:val="24"/>
        </w:rPr>
      </w:pPr>
      <w:r w:rsidRPr="003A5ECA">
        <w:rPr>
          <w:rFonts w:ascii="Helvetica Neue" w:eastAsia="Times New Roman" w:hAnsi="Helvetica Neue"/>
          <w:b/>
          <w:bCs/>
          <w:color w:val="808080" w:themeColor="background1" w:themeShade="80"/>
          <w:sz w:val="24"/>
          <w:szCs w:val="24"/>
        </w:rPr>
        <w:t>Backlogged</w:t>
      </w:r>
    </w:p>
    <w:p w14:paraId="24574C0B" w14:textId="77777777" w:rsidR="00AC5FF6" w:rsidRPr="00F83F18" w:rsidRDefault="00AC5FF6" w:rsidP="00AC5FF6">
      <w:pPr>
        <w:pStyle w:val="ListParagraph"/>
        <w:rPr>
          <w:rFonts w:ascii="Helvetica Neue" w:eastAsia="Times New Roman" w:hAnsi="Helvetica Neue"/>
          <w:color w:val="7030A0"/>
          <w:sz w:val="24"/>
          <w:szCs w:val="24"/>
        </w:rPr>
      </w:pPr>
    </w:p>
    <w:p w14:paraId="440D1218" w14:textId="77777777" w:rsidR="00AC5FF6" w:rsidRPr="00AC5FF6" w:rsidRDefault="00AC5FF6" w:rsidP="00F83F18">
      <w:pPr>
        <w:rPr>
          <w:rFonts w:ascii="Helvetica Neue" w:eastAsia="Times New Roman" w:hAnsi="Helvetica Neue"/>
          <w:i/>
          <w:color w:val="7030A0"/>
          <w:sz w:val="24"/>
          <w:szCs w:val="24"/>
          <w:u w:val="single"/>
        </w:rPr>
      </w:pPr>
    </w:p>
    <w:p w14:paraId="447C033A" w14:textId="77777777" w:rsidR="00AC5FF6" w:rsidRDefault="00AC5FF6" w:rsidP="00F83F18">
      <w:pPr>
        <w:rPr>
          <w:rFonts w:ascii="Helvetica Neue" w:eastAsia="Times New Roman" w:hAnsi="Helvetica Neue"/>
          <w:i/>
          <w:sz w:val="24"/>
          <w:szCs w:val="24"/>
          <w:u w:val="single"/>
        </w:rPr>
      </w:pPr>
    </w:p>
    <w:p w14:paraId="6494A01C" w14:textId="77777777" w:rsidR="00F83F18" w:rsidRPr="00F83F18" w:rsidRDefault="00F83F18" w:rsidP="00F83F18">
      <w:pPr>
        <w:rPr>
          <w:rFonts w:ascii="Helvetica Neue" w:eastAsia="Times New Roman" w:hAnsi="Helvetica Neue"/>
          <w:i/>
          <w:sz w:val="24"/>
          <w:szCs w:val="24"/>
          <w:u w:val="single"/>
        </w:rPr>
      </w:pPr>
      <w:r w:rsidRPr="00F83F18">
        <w:rPr>
          <w:rFonts w:ascii="Helvetica Neue" w:eastAsia="Times New Roman" w:hAnsi="Helvetica Neue"/>
          <w:i/>
          <w:sz w:val="24"/>
          <w:szCs w:val="24"/>
          <w:u w:val="single"/>
        </w:rPr>
        <w:t>General</w:t>
      </w:r>
    </w:p>
    <w:p w14:paraId="34CF3C6C" w14:textId="77777777" w:rsidR="00F83F18" w:rsidRPr="00C35F65" w:rsidRDefault="00F83F18" w:rsidP="00F83F18">
      <w:pPr>
        <w:pStyle w:val="ListParagraph"/>
        <w:numPr>
          <w:ilvl w:val="0"/>
          <w:numId w:val="1"/>
        </w:numPr>
        <w:rPr>
          <w:rFonts w:ascii="Helvetica Neue" w:eastAsia="Times New Roman" w:hAnsi="Helvetica Neue"/>
          <w:color w:val="7030A0"/>
          <w:sz w:val="24"/>
          <w:szCs w:val="24"/>
        </w:rPr>
      </w:pPr>
      <w:r w:rsidRPr="00F83F18">
        <w:rPr>
          <w:rFonts w:ascii="Helvetica Neue" w:eastAsia="Times New Roman" w:hAnsi="Helvetica Neue"/>
          <w:color w:val="7030A0"/>
          <w:sz w:val="24"/>
          <w:szCs w:val="24"/>
        </w:rPr>
        <w:t>Anointing a new Release Czar to better manage the Fuji release</w:t>
      </w:r>
    </w:p>
    <w:p w14:paraId="0D4DC471" w14:textId="7EAC8DD7" w:rsidR="00C35F65" w:rsidRDefault="00F83F18" w:rsidP="00A052A2">
      <w:pPr>
        <w:pStyle w:val="ListParagraph"/>
        <w:numPr>
          <w:ilvl w:val="0"/>
          <w:numId w:val="1"/>
        </w:numPr>
        <w:rPr>
          <w:rFonts w:ascii="Helvetica Neue" w:eastAsia="Times New Roman" w:hAnsi="Helvetica Neue"/>
          <w:color w:val="00B0F0"/>
          <w:sz w:val="24"/>
          <w:szCs w:val="24"/>
        </w:rPr>
      </w:pPr>
      <w:r w:rsidRPr="00C35F65">
        <w:rPr>
          <w:rFonts w:ascii="Helvetica Neue" w:eastAsia="Times New Roman" w:hAnsi="Helvetica Neue"/>
          <w:color w:val="00B0F0"/>
          <w:sz w:val="24"/>
          <w:szCs w:val="24"/>
        </w:rPr>
        <w:t>Move API docs from RAM</w:t>
      </w:r>
      <w:r w:rsidR="003A5ECA">
        <w:rPr>
          <w:rFonts w:ascii="Helvetica Neue" w:eastAsia="Times New Roman" w:hAnsi="Helvetica Neue"/>
          <w:color w:val="00B0F0"/>
          <w:sz w:val="24"/>
          <w:szCs w:val="24"/>
        </w:rPr>
        <w:t>L</w:t>
      </w:r>
      <w:r w:rsidRPr="00C35F65">
        <w:rPr>
          <w:rFonts w:ascii="Helvetica Neue" w:eastAsia="Times New Roman" w:hAnsi="Helvetica Neue"/>
          <w:color w:val="00B0F0"/>
          <w:sz w:val="24"/>
          <w:szCs w:val="24"/>
        </w:rPr>
        <w:t xml:space="preserve"> to Swagger</w:t>
      </w:r>
      <w:r w:rsidR="003A5ECA">
        <w:rPr>
          <w:rFonts w:ascii="Helvetica Neue" w:eastAsia="Times New Roman" w:hAnsi="Helvetica Neue"/>
          <w:color w:val="FF0000"/>
          <w:sz w:val="24"/>
          <w:szCs w:val="24"/>
        </w:rPr>
        <w:t xml:space="preserve"> – Completed handful of device services this work will continue in Geneva</w:t>
      </w:r>
    </w:p>
    <w:p w14:paraId="7B75E848" w14:textId="77777777" w:rsidR="00F83F18" w:rsidRPr="00F817AE" w:rsidRDefault="00F83F18" w:rsidP="00A052A2">
      <w:pPr>
        <w:pStyle w:val="ListParagraph"/>
        <w:numPr>
          <w:ilvl w:val="0"/>
          <w:numId w:val="1"/>
        </w:numPr>
        <w:rPr>
          <w:rFonts w:ascii="Helvetica Neue" w:eastAsia="Times New Roman" w:hAnsi="Helvetica Neue"/>
          <w:color w:val="7030A0"/>
          <w:sz w:val="24"/>
          <w:szCs w:val="24"/>
        </w:rPr>
      </w:pPr>
      <w:r w:rsidRPr="00F817AE">
        <w:rPr>
          <w:rFonts w:ascii="Helvetica Neue" w:eastAsia="Times New Roman" w:hAnsi="Helvetica Neue"/>
          <w:color w:val="7030A0"/>
          <w:sz w:val="24"/>
          <w:szCs w:val="24"/>
        </w:rPr>
        <w:t>Move to Go 1.12 (minimal, perhaps Go 1.13)</w:t>
      </w:r>
    </w:p>
    <w:p w14:paraId="755D0C10" w14:textId="77777777" w:rsidR="00F83F18" w:rsidRPr="00C35F65" w:rsidRDefault="00F83F18" w:rsidP="00F83F18">
      <w:pPr>
        <w:pStyle w:val="ListParagraph"/>
        <w:numPr>
          <w:ilvl w:val="0"/>
          <w:numId w:val="1"/>
        </w:numPr>
        <w:rPr>
          <w:rFonts w:ascii="Helvetica Neue" w:eastAsia="Times New Roman" w:hAnsi="Helvetica Neue"/>
          <w:color w:val="7030A0"/>
          <w:sz w:val="24"/>
          <w:szCs w:val="24"/>
        </w:rPr>
      </w:pPr>
      <w:r w:rsidRPr="00C35F65">
        <w:rPr>
          <w:rFonts w:ascii="Helvetica Neue" w:eastAsia="Times New Roman" w:hAnsi="Helvetica Neue"/>
          <w:color w:val="7030A0"/>
          <w:sz w:val="24"/>
          <w:szCs w:val="24"/>
        </w:rPr>
        <w:t xml:space="preserve">Use nanoseconds for Event/Reading </w:t>
      </w:r>
      <w:r w:rsidR="00C35F65">
        <w:rPr>
          <w:rFonts w:ascii="Helvetica Neue" w:eastAsia="Times New Roman" w:hAnsi="Helvetica Neue"/>
          <w:color w:val="7030A0"/>
          <w:sz w:val="24"/>
          <w:szCs w:val="24"/>
        </w:rPr>
        <w:t>origin</w:t>
      </w:r>
      <w:r w:rsidRPr="00C35F65">
        <w:rPr>
          <w:rFonts w:ascii="Helvetica Neue" w:eastAsia="Times New Roman" w:hAnsi="Helvetica Neue"/>
          <w:color w:val="7030A0"/>
          <w:sz w:val="24"/>
          <w:szCs w:val="24"/>
        </w:rPr>
        <w:t xml:space="preserve"> time</w:t>
      </w:r>
    </w:p>
    <w:p w14:paraId="0DA4B009" w14:textId="77777777" w:rsidR="00F83F18" w:rsidRPr="0051282A" w:rsidRDefault="00F83F18" w:rsidP="00F83F18">
      <w:pPr>
        <w:pStyle w:val="ListParagraph"/>
        <w:numPr>
          <w:ilvl w:val="0"/>
          <w:numId w:val="1"/>
        </w:numPr>
        <w:rPr>
          <w:rFonts w:ascii="Helvetica Neue" w:eastAsia="Times New Roman" w:hAnsi="Helvetica Neue"/>
          <w:color w:val="00B0F0"/>
          <w:sz w:val="24"/>
          <w:szCs w:val="24"/>
        </w:rPr>
      </w:pPr>
      <w:r w:rsidRPr="0051282A">
        <w:rPr>
          <w:rFonts w:ascii="Helvetica Neue" w:eastAsia="Times New Roman" w:hAnsi="Helvetica Neue"/>
          <w:color w:val="00B0F0"/>
          <w:sz w:val="24"/>
          <w:szCs w:val="24"/>
        </w:rPr>
        <w:t xml:space="preserve">Update the </w:t>
      </w:r>
      <w:proofErr w:type="spellStart"/>
      <w:r w:rsidRPr="0051282A">
        <w:rPr>
          <w:rFonts w:ascii="Helvetica Neue" w:eastAsia="Times New Roman" w:hAnsi="Helvetica Neue"/>
          <w:color w:val="00B0F0"/>
          <w:sz w:val="24"/>
          <w:szCs w:val="24"/>
        </w:rPr>
        <w:t>EdgeX</w:t>
      </w:r>
      <w:proofErr w:type="spellEnd"/>
      <w:r w:rsidRPr="0051282A">
        <w:rPr>
          <w:rFonts w:ascii="Helvetica Neue" w:eastAsia="Times New Roman" w:hAnsi="Helvetica Neue"/>
          <w:color w:val="00B0F0"/>
          <w:sz w:val="24"/>
          <w:szCs w:val="24"/>
        </w:rPr>
        <w:t xml:space="preserve"> "Offerings" page</w:t>
      </w:r>
    </w:p>
    <w:p w14:paraId="0202043E" w14:textId="77777777" w:rsidR="00F83F18" w:rsidRPr="00F83F18" w:rsidRDefault="00F83F18" w:rsidP="00F83F18">
      <w:pPr>
        <w:pStyle w:val="ListParagraph"/>
        <w:numPr>
          <w:ilvl w:val="0"/>
          <w:numId w:val="1"/>
        </w:numPr>
        <w:rPr>
          <w:rFonts w:ascii="Helvetica Neue" w:eastAsia="Times New Roman" w:hAnsi="Helvetica Neue"/>
          <w:color w:val="7030A0"/>
          <w:sz w:val="24"/>
          <w:szCs w:val="24"/>
        </w:rPr>
      </w:pPr>
      <w:r w:rsidRPr="00F83F18">
        <w:rPr>
          <w:rFonts w:ascii="Helvetica Neue" w:eastAsia="Times New Roman" w:hAnsi="Helvetica Neue"/>
          <w:color w:val="7030A0"/>
          <w:sz w:val="24"/>
          <w:szCs w:val="24"/>
        </w:rPr>
        <w:t xml:space="preserve">Reconstitute the </w:t>
      </w:r>
      <w:proofErr w:type="spellStart"/>
      <w:r w:rsidRPr="00F83F18">
        <w:rPr>
          <w:rFonts w:ascii="Helvetica Neue" w:eastAsia="Times New Roman" w:hAnsi="Helvetica Neue"/>
          <w:color w:val="7030A0"/>
          <w:sz w:val="24"/>
          <w:szCs w:val="24"/>
        </w:rPr>
        <w:t>EdgeX</w:t>
      </w:r>
      <w:proofErr w:type="spellEnd"/>
      <w:r w:rsidRPr="00F83F18">
        <w:rPr>
          <w:rFonts w:ascii="Helvetica Neue" w:eastAsia="Times New Roman" w:hAnsi="Helvetica Neue"/>
          <w:color w:val="7030A0"/>
          <w:sz w:val="24"/>
          <w:szCs w:val="24"/>
        </w:rPr>
        <w:t xml:space="preserve"> marketing working group</w:t>
      </w:r>
    </w:p>
    <w:p w14:paraId="22697021" w14:textId="4A14C430" w:rsidR="00F83F18" w:rsidRPr="00F817AE" w:rsidRDefault="00F83F18" w:rsidP="00F83F18">
      <w:pPr>
        <w:pStyle w:val="ListParagraph"/>
        <w:numPr>
          <w:ilvl w:val="0"/>
          <w:numId w:val="1"/>
        </w:numPr>
        <w:rPr>
          <w:rFonts w:ascii="Helvetica Neue" w:eastAsia="Times New Roman" w:hAnsi="Helvetica Neue"/>
          <w:color w:val="7030A0"/>
          <w:sz w:val="24"/>
          <w:szCs w:val="24"/>
        </w:rPr>
      </w:pPr>
      <w:r w:rsidRPr="00F817AE">
        <w:rPr>
          <w:rFonts w:ascii="Helvetica Neue" w:eastAsia="Times New Roman" w:hAnsi="Helvetica Neue"/>
          <w:color w:val="7030A0"/>
          <w:sz w:val="24"/>
          <w:szCs w:val="24"/>
        </w:rPr>
        <w:t>Research options for better building/packaging/using alternate infrastructure elements</w:t>
      </w:r>
      <w:r w:rsidR="00F817AE" w:rsidRPr="00F817AE">
        <w:rPr>
          <w:rFonts w:ascii="Helvetica Neue" w:eastAsia="Times New Roman" w:hAnsi="Helvetica Neue"/>
          <w:color w:val="7030A0"/>
          <w:sz w:val="24"/>
          <w:szCs w:val="24"/>
        </w:rPr>
        <w:t xml:space="preserve"> [Done by Dell team.  Should have something to discuss at F2F meeting]</w:t>
      </w:r>
    </w:p>
    <w:p w14:paraId="41FF5EE8" w14:textId="77777777" w:rsidR="00F83F18" w:rsidRPr="00F83F18" w:rsidRDefault="00F83F18" w:rsidP="00F83F18">
      <w:pPr>
        <w:pStyle w:val="ListParagraph"/>
        <w:numPr>
          <w:ilvl w:val="0"/>
          <w:numId w:val="1"/>
        </w:numPr>
        <w:rPr>
          <w:rFonts w:ascii="Helvetica Neue" w:eastAsia="Times New Roman" w:hAnsi="Helvetica Neue"/>
          <w:color w:val="7030A0"/>
          <w:sz w:val="24"/>
          <w:szCs w:val="24"/>
        </w:rPr>
      </w:pPr>
      <w:r w:rsidRPr="00F83F18">
        <w:rPr>
          <w:rFonts w:ascii="Helvetica Neue" w:eastAsia="Times New Roman" w:hAnsi="Helvetica Neue"/>
          <w:color w:val="7030A0"/>
          <w:sz w:val="24"/>
          <w:szCs w:val="24"/>
        </w:rPr>
        <w:t>Capture unit, integration, and other testing coverage metrics so that the test coverage can be prepared at each face to face meeting.</w:t>
      </w:r>
    </w:p>
    <w:p w14:paraId="7CE8CE9B" w14:textId="77777777" w:rsidR="00F83F18" w:rsidRDefault="00F83F18" w:rsidP="00F83F18">
      <w:pPr>
        <w:rPr>
          <w:rFonts w:ascii="Helvetica Neue" w:eastAsia="Times New Roman" w:hAnsi="Helvetica Neue"/>
          <w:sz w:val="24"/>
          <w:szCs w:val="24"/>
        </w:rPr>
      </w:pPr>
    </w:p>
    <w:p w14:paraId="0A4B18D5" w14:textId="77777777" w:rsidR="00F83F18" w:rsidRDefault="00F83F18" w:rsidP="00F83F18">
      <w:pPr>
        <w:rPr>
          <w:rFonts w:ascii="Helvetica Neue" w:eastAsia="Times New Roman" w:hAnsi="Helvetica Neue"/>
          <w:sz w:val="24"/>
          <w:szCs w:val="24"/>
        </w:rPr>
      </w:pPr>
      <w:r w:rsidRPr="00F83F18">
        <w:rPr>
          <w:rFonts w:ascii="Helvetica Neue" w:eastAsia="Times New Roman" w:hAnsi="Helvetica Neue"/>
          <w:i/>
          <w:sz w:val="24"/>
          <w:szCs w:val="24"/>
          <w:u w:val="single"/>
        </w:rPr>
        <w:t>Application</w:t>
      </w:r>
      <w:r>
        <w:rPr>
          <w:rFonts w:ascii="Helvetica Neue" w:eastAsia="Times New Roman" w:hAnsi="Helvetica Neue"/>
          <w:i/>
          <w:sz w:val="24"/>
          <w:szCs w:val="24"/>
          <w:u w:val="single"/>
        </w:rPr>
        <w:t xml:space="preserve"> </w:t>
      </w:r>
      <w:r w:rsidRPr="00F83F18">
        <w:rPr>
          <w:rFonts w:ascii="Helvetica Neue" w:eastAsia="Times New Roman" w:hAnsi="Helvetica Neue"/>
          <w:i/>
          <w:sz w:val="24"/>
          <w:szCs w:val="24"/>
          <w:u w:val="single"/>
        </w:rPr>
        <w:t>Services / Functions SDK</w:t>
      </w:r>
    </w:p>
    <w:p w14:paraId="7E04550E" w14:textId="2BC03553" w:rsidR="00F83F18" w:rsidRPr="003A5ECA" w:rsidRDefault="00F83F18" w:rsidP="00F83F18">
      <w:pPr>
        <w:pStyle w:val="ListParagraph"/>
        <w:numPr>
          <w:ilvl w:val="0"/>
          <w:numId w:val="2"/>
        </w:numPr>
        <w:rPr>
          <w:rFonts w:ascii="Helvetica Neue" w:eastAsia="Times New Roman" w:hAnsi="Helvetica Neue"/>
          <w:color w:val="808080" w:themeColor="background1" w:themeShade="80"/>
          <w:sz w:val="24"/>
          <w:szCs w:val="24"/>
        </w:rPr>
      </w:pPr>
      <w:r w:rsidRPr="003A5ECA">
        <w:rPr>
          <w:rFonts w:ascii="Helvetica Neue" w:eastAsia="Times New Roman" w:hAnsi="Helvetica Neue"/>
          <w:color w:val="808080" w:themeColor="background1" w:themeShade="80"/>
          <w:sz w:val="24"/>
          <w:szCs w:val="24"/>
        </w:rPr>
        <w:t>Archive Export Services</w:t>
      </w:r>
      <w:r w:rsidR="00B879C2" w:rsidRPr="003A5ECA">
        <w:rPr>
          <w:rFonts w:ascii="Helvetica Neue" w:eastAsia="Times New Roman" w:hAnsi="Helvetica Neue"/>
          <w:color w:val="808080" w:themeColor="background1" w:themeShade="80"/>
          <w:sz w:val="24"/>
          <w:szCs w:val="24"/>
        </w:rPr>
        <w:t xml:space="preserve"> – </w:t>
      </w:r>
      <w:r w:rsidR="003A5ECA" w:rsidRPr="003A5ECA">
        <w:rPr>
          <w:rFonts w:ascii="Helvetica Neue" w:eastAsia="Times New Roman" w:hAnsi="Helvetica Neue"/>
          <w:color w:val="808080" w:themeColor="background1" w:themeShade="80"/>
          <w:sz w:val="24"/>
          <w:szCs w:val="24"/>
        </w:rPr>
        <w:t>Backlog</w:t>
      </w:r>
    </w:p>
    <w:p w14:paraId="073FE457" w14:textId="25B06816" w:rsidR="00F83F18" w:rsidRPr="00F817AE" w:rsidRDefault="00F83F18" w:rsidP="00F83F18">
      <w:pPr>
        <w:pStyle w:val="ListParagraph"/>
        <w:numPr>
          <w:ilvl w:val="0"/>
          <w:numId w:val="2"/>
        </w:numPr>
        <w:rPr>
          <w:rFonts w:ascii="Helvetica Neue" w:eastAsia="Times New Roman" w:hAnsi="Helvetica Neue"/>
          <w:color w:val="FF0000"/>
          <w:sz w:val="24"/>
          <w:szCs w:val="24"/>
        </w:rPr>
      </w:pPr>
      <w:r w:rsidRPr="00F817AE">
        <w:rPr>
          <w:rFonts w:ascii="Helvetica Neue" w:eastAsia="Times New Roman" w:hAnsi="Helvetica Neue"/>
          <w:color w:val="FF0000"/>
          <w:sz w:val="24"/>
          <w:szCs w:val="24"/>
        </w:rPr>
        <w:t xml:space="preserve">Use of Vault to store appl service secrets (like cloud keys, tokens, passwords, </w:t>
      </w:r>
      <w:r w:rsidR="0051282A" w:rsidRPr="00F817AE">
        <w:rPr>
          <w:rFonts w:ascii="Helvetica Neue" w:eastAsia="Times New Roman" w:hAnsi="Helvetica Neue"/>
          <w:color w:val="FF0000"/>
          <w:sz w:val="24"/>
          <w:szCs w:val="24"/>
        </w:rPr>
        <w:t>etc.</w:t>
      </w:r>
      <w:r w:rsidRPr="00F817AE">
        <w:rPr>
          <w:rFonts w:ascii="Helvetica Neue" w:eastAsia="Times New Roman" w:hAnsi="Helvetica Neue"/>
          <w:color w:val="FF0000"/>
          <w:sz w:val="24"/>
          <w:szCs w:val="24"/>
        </w:rPr>
        <w:t>)</w:t>
      </w:r>
      <w:r w:rsidR="00B879C2" w:rsidRPr="00F817AE">
        <w:rPr>
          <w:rFonts w:ascii="Helvetica Neue" w:eastAsia="Times New Roman" w:hAnsi="Helvetica Neue"/>
          <w:color w:val="FF0000"/>
          <w:sz w:val="24"/>
          <w:szCs w:val="24"/>
        </w:rPr>
        <w:t xml:space="preserve"> </w:t>
      </w:r>
      <w:r w:rsidR="00F817AE">
        <w:rPr>
          <w:rFonts w:ascii="Helvetica Neue" w:eastAsia="Times New Roman" w:hAnsi="Helvetica Neue"/>
          <w:color w:val="FF0000"/>
          <w:sz w:val="24"/>
          <w:szCs w:val="24"/>
        </w:rPr>
        <w:t>–</w:t>
      </w:r>
      <w:r w:rsidR="00B879C2" w:rsidRPr="00F817AE">
        <w:rPr>
          <w:rFonts w:ascii="Helvetica Neue" w:eastAsia="Times New Roman" w:hAnsi="Helvetica Neue"/>
          <w:color w:val="FF0000"/>
          <w:sz w:val="24"/>
          <w:szCs w:val="24"/>
        </w:rPr>
        <w:t xml:space="preserve"> </w:t>
      </w:r>
      <w:r w:rsidR="00F817AE">
        <w:rPr>
          <w:rFonts w:ascii="Helvetica Neue" w:eastAsia="Times New Roman" w:hAnsi="Helvetica Neue"/>
          <w:color w:val="FF0000"/>
          <w:sz w:val="24"/>
          <w:szCs w:val="24"/>
        </w:rPr>
        <w:t xml:space="preserve">Now </w:t>
      </w:r>
      <w:r w:rsidR="00B879C2" w:rsidRPr="00F817AE">
        <w:rPr>
          <w:rFonts w:ascii="Helvetica Neue" w:eastAsia="Times New Roman" w:hAnsi="Helvetica Neue"/>
          <w:color w:val="FF0000"/>
          <w:sz w:val="24"/>
          <w:szCs w:val="24"/>
        </w:rPr>
        <w:t>Geneva</w:t>
      </w:r>
    </w:p>
    <w:p w14:paraId="39278099" w14:textId="77777777" w:rsidR="00F83F18" w:rsidRPr="00AC5FF6" w:rsidRDefault="00F83F18" w:rsidP="00F83F18">
      <w:pPr>
        <w:pStyle w:val="ListParagraph"/>
        <w:numPr>
          <w:ilvl w:val="0"/>
          <w:numId w:val="2"/>
        </w:numPr>
        <w:rPr>
          <w:rFonts w:ascii="Helvetica Neue" w:eastAsia="Times New Roman" w:hAnsi="Helvetica Neue"/>
          <w:color w:val="7030A0"/>
          <w:sz w:val="24"/>
          <w:szCs w:val="24"/>
        </w:rPr>
      </w:pPr>
      <w:r w:rsidRPr="00AC5FF6">
        <w:rPr>
          <w:rFonts w:ascii="Helvetica Neue" w:eastAsia="Times New Roman" w:hAnsi="Helvetica Neue"/>
          <w:color w:val="7030A0"/>
          <w:sz w:val="24"/>
          <w:szCs w:val="24"/>
        </w:rPr>
        <w:t>Provide configurable application service</w:t>
      </w:r>
      <w:r w:rsidR="00B879C2">
        <w:rPr>
          <w:rFonts w:ascii="Helvetica Neue" w:eastAsia="Times New Roman" w:hAnsi="Helvetica Neue"/>
          <w:color w:val="7030A0"/>
          <w:sz w:val="24"/>
          <w:szCs w:val="24"/>
        </w:rPr>
        <w:t xml:space="preserve"> – Yes needs to be added to docker compose in Fuji</w:t>
      </w:r>
    </w:p>
    <w:p w14:paraId="3B7D40C1" w14:textId="77777777" w:rsidR="00F83F18" w:rsidRPr="00B879C2" w:rsidRDefault="00F83F18" w:rsidP="00F83F18">
      <w:pPr>
        <w:pStyle w:val="ListParagraph"/>
        <w:numPr>
          <w:ilvl w:val="0"/>
          <w:numId w:val="2"/>
        </w:numPr>
        <w:rPr>
          <w:rFonts w:ascii="Helvetica Neue" w:eastAsia="Times New Roman" w:hAnsi="Helvetica Neue"/>
          <w:color w:val="7030A0"/>
          <w:sz w:val="24"/>
          <w:szCs w:val="24"/>
        </w:rPr>
      </w:pPr>
      <w:r w:rsidRPr="00B879C2">
        <w:rPr>
          <w:rFonts w:ascii="Helvetica Neue" w:eastAsia="Times New Roman" w:hAnsi="Helvetica Neue"/>
          <w:color w:val="7030A0"/>
          <w:sz w:val="24"/>
          <w:szCs w:val="24"/>
        </w:rPr>
        <w:t>Add following connectivity endpoint options:  HTTPS</w:t>
      </w:r>
    </w:p>
    <w:p w14:paraId="4F29F76A" w14:textId="77777777" w:rsidR="00F83F18" w:rsidRPr="00B879C2" w:rsidRDefault="00F83F18" w:rsidP="00F83F18">
      <w:pPr>
        <w:pStyle w:val="ListParagraph"/>
        <w:numPr>
          <w:ilvl w:val="0"/>
          <w:numId w:val="2"/>
        </w:numPr>
        <w:rPr>
          <w:rFonts w:ascii="Helvetica Neue" w:eastAsia="Times New Roman" w:hAnsi="Helvetica Neue"/>
          <w:color w:val="7030A0"/>
          <w:sz w:val="24"/>
          <w:szCs w:val="24"/>
        </w:rPr>
      </w:pPr>
      <w:r w:rsidRPr="00B879C2">
        <w:rPr>
          <w:rFonts w:ascii="Helvetica Neue" w:eastAsia="Times New Roman" w:hAnsi="Helvetica Neue"/>
          <w:color w:val="7030A0"/>
          <w:sz w:val="24"/>
          <w:szCs w:val="24"/>
        </w:rPr>
        <w:t>Add following connectivity endpoint examples:  Azure IoT Hub, Amazon IoT Core</w:t>
      </w:r>
    </w:p>
    <w:p w14:paraId="18058C68" w14:textId="77777777" w:rsidR="00F83F18" w:rsidRPr="00CD653B" w:rsidRDefault="00F83F18" w:rsidP="00F83F18">
      <w:pPr>
        <w:pStyle w:val="ListParagraph"/>
        <w:numPr>
          <w:ilvl w:val="0"/>
          <w:numId w:val="2"/>
        </w:numPr>
        <w:rPr>
          <w:rFonts w:ascii="Helvetica Neue" w:eastAsia="Times New Roman" w:hAnsi="Helvetica Neue"/>
          <w:color w:val="7030A0"/>
          <w:sz w:val="24"/>
          <w:szCs w:val="24"/>
        </w:rPr>
      </w:pPr>
      <w:r w:rsidRPr="00CD653B">
        <w:rPr>
          <w:rFonts w:ascii="Helvetica Neue" w:eastAsia="Times New Roman" w:hAnsi="Helvetica Neue"/>
          <w:color w:val="7030A0"/>
          <w:sz w:val="24"/>
          <w:szCs w:val="24"/>
        </w:rPr>
        <w:t>Add Encryption and Compression functions</w:t>
      </w:r>
    </w:p>
    <w:p w14:paraId="667528F7" w14:textId="2F44B9DA" w:rsidR="00E04307" w:rsidRPr="003A5ECA" w:rsidRDefault="00F83F18" w:rsidP="00F83F18">
      <w:pPr>
        <w:pStyle w:val="ListParagraph"/>
        <w:numPr>
          <w:ilvl w:val="0"/>
          <w:numId w:val="2"/>
        </w:numPr>
        <w:rPr>
          <w:rFonts w:ascii="Helvetica Neue" w:eastAsia="Times New Roman" w:hAnsi="Helvetica Neue"/>
          <w:color w:val="808080" w:themeColor="background1" w:themeShade="80"/>
          <w:sz w:val="24"/>
          <w:szCs w:val="24"/>
        </w:rPr>
      </w:pPr>
      <w:r w:rsidRPr="003A5ECA">
        <w:rPr>
          <w:rFonts w:ascii="Helvetica Neue" w:eastAsia="Times New Roman" w:hAnsi="Helvetica Neue"/>
          <w:color w:val="808080" w:themeColor="background1" w:themeShade="80"/>
          <w:sz w:val="24"/>
          <w:szCs w:val="24"/>
        </w:rPr>
        <w:t>Stretch goal to add Google Cloud IoT Core and one Chinese cloud provider</w:t>
      </w:r>
      <w:r w:rsidR="00B879C2" w:rsidRPr="003A5ECA">
        <w:rPr>
          <w:rFonts w:ascii="Helvetica Neue" w:eastAsia="Times New Roman" w:hAnsi="Helvetica Neue"/>
          <w:color w:val="808080" w:themeColor="background1" w:themeShade="80"/>
          <w:sz w:val="24"/>
          <w:szCs w:val="24"/>
        </w:rPr>
        <w:t xml:space="preserve"> </w:t>
      </w:r>
      <w:r w:rsidR="00E04307" w:rsidRPr="003A5ECA">
        <w:rPr>
          <w:rFonts w:ascii="Helvetica Neue" w:eastAsia="Times New Roman" w:hAnsi="Helvetica Neue"/>
          <w:color w:val="808080" w:themeColor="background1" w:themeShade="80"/>
          <w:sz w:val="24"/>
          <w:szCs w:val="24"/>
        </w:rPr>
        <w:t>–</w:t>
      </w:r>
      <w:r w:rsidR="00B879C2" w:rsidRPr="003A5ECA">
        <w:rPr>
          <w:rFonts w:ascii="Helvetica Neue" w:eastAsia="Times New Roman" w:hAnsi="Helvetica Neue"/>
          <w:color w:val="808080" w:themeColor="background1" w:themeShade="80"/>
          <w:sz w:val="24"/>
          <w:szCs w:val="24"/>
        </w:rPr>
        <w:t xml:space="preserve"> </w:t>
      </w:r>
      <w:r w:rsidR="003A5ECA" w:rsidRPr="003A5ECA">
        <w:rPr>
          <w:rFonts w:ascii="Helvetica Neue" w:eastAsia="Times New Roman" w:hAnsi="Helvetica Neue"/>
          <w:color w:val="808080" w:themeColor="background1" w:themeShade="80"/>
          <w:sz w:val="24"/>
          <w:szCs w:val="24"/>
        </w:rPr>
        <w:t>Backlog</w:t>
      </w:r>
    </w:p>
    <w:p w14:paraId="0D23AE02" w14:textId="4567FF81" w:rsidR="00E04307" w:rsidRPr="00E04307" w:rsidRDefault="00E04307" w:rsidP="00F83F18">
      <w:pPr>
        <w:pStyle w:val="ListParagraph"/>
        <w:numPr>
          <w:ilvl w:val="0"/>
          <w:numId w:val="2"/>
        </w:numPr>
        <w:rPr>
          <w:rFonts w:ascii="Helvetica Neue" w:eastAsia="Times New Roman" w:hAnsi="Helvetica Neue"/>
          <w:sz w:val="24"/>
          <w:szCs w:val="24"/>
        </w:rPr>
      </w:pPr>
      <w:r w:rsidRPr="00E04307">
        <w:rPr>
          <w:rFonts w:ascii="Helvetica Neue" w:eastAsia="Times New Roman" w:hAnsi="Helvetica Neue"/>
          <w:color w:val="7030A0"/>
          <w:sz w:val="24"/>
          <w:szCs w:val="24"/>
        </w:rPr>
        <w:t>Initial Store and Forward Application Service</w:t>
      </w:r>
    </w:p>
    <w:p w14:paraId="27E81EAA" w14:textId="683C78E5" w:rsidR="00F83F18" w:rsidRPr="003A5ECA" w:rsidRDefault="00E04307" w:rsidP="00F83F18">
      <w:pPr>
        <w:pStyle w:val="ListParagraph"/>
        <w:numPr>
          <w:ilvl w:val="0"/>
          <w:numId w:val="2"/>
        </w:numPr>
        <w:rPr>
          <w:rFonts w:ascii="Helvetica Neue" w:eastAsia="Times New Roman" w:hAnsi="Helvetica Neue"/>
          <w:sz w:val="24"/>
          <w:szCs w:val="24"/>
        </w:rPr>
      </w:pPr>
      <w:r>
        <w:rPr>
          <w:rFonts w:ascii="Helvetica Neue" w:eastAsia="Times New Roman" w:hAnsi="Helvetica Neue"/>
          <w:color w:val="7030A0"/>
          <w:sz w:val="24"/>
          <w:szCs w:val="24"/>
        </w:rPr>
        <w:t>Configurable Application Service</w:t>
      </w:r>
    </w:p>
    <w:p w14:paraId="72F6DD7A" w14:textId="77777777" w:rsidR="003A5ECA" w:rsidRDefault="003A5ECA" w:rsidP="003A5ECA">
      <w:pPr>
        <w:pStyle w:val="ListParagraph"/>
        <w:rPr>
          <w:rFonts w:ascii="Helvetica Neue" w:eastAsia="Times New Roman" w:hAnsi="Helvetica Neue"/>
          <w:sz w:val="24"/>
          <w:szCs w:val="24"/>
        </w:rPr>
      </w:pPr>
    </w:p>
    <w:p w14:paraId="0EED3208" w14:textId="77777777" w:rsidR="00F83F18" w:rsidRPr="00F83F18" w:rsidRDefault="00F83F18" w:rsidP="00F83F18">
      <w:pPr>
        <w:rPr>
          <w:rFonts w:ascii="Helvetica Neue" w:eastAsia="Times New Roman" w:hAnsi="Helvetica Neue"/>
          <w:i/>
          <w:sz w:val="24"/>
          <w:szCs w:val="24"/>
          <w:u w:val="single"/>
        </w:rPr>
      </w:pPr>
      <w:r w:rsidRPr="00F83F18">
        <w:rPr>
          <w:rFonts w:ascii="Helvetica Neue" w:eastAsia="Times New Roman" w:hAnsi="Helvetica Neue"/>
          <w:i/>
          <w:sz w:val="24"/>
          <w:szCs w:val="24"/>
          <w:u w:val="single"/>
        </w:rPr>
        <w:t>Supporting Services</w:t>
      </w:r>
    </w:p>
    <w:p w14:paraId="3CA52151" w14:textId="2A42A576" w:rsidR="00F83F18" w:rsidRPr="00F817AE" w:rsidRDefault="00F83F18" w:rsidP="00F83F18">
      <w:pPr>
        <w:pStyle w:val="ListParagraph"/>
        <w:numPr>
          <w:ilvl w:val="0"/>
          <w:numId w:val="3"/>
        </w:numPr>
        <w:rPr>
          <w:rFonts w:ascii="Helvetica Neue" w:eastAsia="Times New Roman" w:hAnsi="Helvetica Neue"/>
          <w:color w:val="FF0000"/>
          <w:sz w:val="24"/>
          <w:szCs w:val="24"/>
        </w:rPr>
      </w:pPr>
      <w:r w:rsidRPr="00F817AE">
        <w:rPr>
          <w:rFonts w:ascii="Helvetica Neue" w:eastAsia="Times New Roman" w:hAnsi="Helvetica Neue"/>
          <w:color w:val="FF0000"/>
          <w:sz w:val="24"/>
          <w:szCs w:val="24"/>
        </w:rPr>
        <w:t>Research rules engine replacement options</w:t>
      </w:r>
      <w:r w:rsidR="003A5ECA">
        <w:rPr>
          <w:rFonts w:ascii="Helvetica Neue" w:eastAsia="Times New Roman" w:hAnsi="Helvetica Neue"/>
          <w:color w:val="FF0000"/>
          <w:sz w:val="24"/>
          <w:szCs w:val="24"/>
        </w:rPr>
        <w:t xml:space="preserve"> - Geneva</w:t>
      </w:r>
    </w:p>
    <w:p w14:paraId="25FBF40C" w14:textId="72C0737E" w:rsidR="00F83F18" w:rsidRPr="003A5ECA" w:rsidRDefault="00F83F18" w:rsidP="00F83F18">
      <w:pPr>
        <w:pStyle w:val="ListParagraph"/>
        <w:numPr>
          <w:ilvl w:val="0"/>
          <w:numId w:val="3"/>
        </w:numPr>
        <w:rPr>
          <w:rFonts w:ascii="Helvetica Neue" w:eastAsia="Times New Roman" w:hAnsi="Helvetica Neue"/>
          <w:color w:val="808080" w:themeColor="background1" w:themeShade="80"/>
          <w:sz w:val="24"/>
          <w:szCs w:val="24"/>
        </w:rPr>
      </w:pPr>
      <w:r w:rsidRPr="003A5ECA">
        <w:rPr>
          <w:rFonts w:ascii="Helvetica Neue" w:eastAsia="Times New Roman" w:hAnsi="Helvetica Neue"/>
          <w:color w:val="808080" w:themeColor="background1" w:themeShade="80"/>
          <w:sz w:val="24"/>
          <w:szCs w:val="24"/>
        </w:rPr>
        <w:t>Explore OpenJDK support/update for rules engine JVM</w:t>
      </w:r>
      <w:r w:rsidR="003A5ECA" w:rsidRPr="003A5ECA">
        <w:rPr>
          <w:rFonts w:ascii="Helvetica Neue" w:eastAsia="Times New Roman" w:hAnsi="Helvetica Neue"/>
          <w:color w:val="808080" w:themeColor="background1" w:themeShade="80"/>
          <w:sz w:val="24"/>
          <w:szCs w:val="24"/>
        </w:rPr>
        <w:t xml:space="preserve"> - Backlog</w:t>
      </w:r>
      <w:r w:rsidRPr="003A5ECA">
        <w:rPr>
          <w:rFonts w:ascii="Helvetica Neue" w:eastAsia="Times New Roman" w:hAnsi="Helvetica Neue"/>
          <w:color w:val="808080" w:themeColor="background1" w:themeShade="80"/>
          <w:sz w:val="24"/>
          <w:szCs w:val="24"/>
        </w:rPr>
        <w:br/>
      </w:r>
    </w:p>
    <w:p w14:paraId="4DCE3F1C" w14:textId="77777777" w:rsidR="00F83F18" w:rsidRDefault="00F83F18" w:rsidP="00F83F18">
      <w:pPr>
        <w:rPr>
          <w:rFonts w:ascii="Helvetica Neue" w:eastAsia="Times New Roman" w:hAnsi="Helvetica Neue"/>
          <w:i/>
          <w:sz w:val="24"/>
          <w:szCs w:val="24"/>
          <w:u w:val="single"/>
        </w:rPr>
      </w:pPr>
      <w:r w:rsidRPr="00F83F18">
        <w:rPr>
          <w:rFonts w:ascii="Helvetica Neue" w:eastAsia="Times New Roman" w:hAnsi="Helvetica Neue"/>
          <w:i/>
          <w:sz w:val="24"/>
          <w:szCs w:val="24"/>
          <w:u w:val="single"/>
        </w:rPr>
        <w:t>Core Services</w:t>
      </w:r>
    </w:p>
    <w:p w14:paraId="7C57EB56" w14:textId="79AAF1F2" w:rsidR="00F83F18" w:rsidRPr="003A5ECA" w:rsidRDefault="00F83F18" w:rsidP="00F83F18">
      <w:pPr>
        <w:pStyle w:val="ListParagraph"/>
        <w:numPr>
          <w:ilvl w:val="0"/>
          <w:numId w:val="4"/>
        </w:numPr>
        <w:rPr>
          <w:rFonts w:ascii="Helvetica Neue" w:eastAsia="Times New Roman" w:hAnsi="Helvetica Neue"/>
          <w:color w:val="808080" w:themeColor="background1" w:themeShade="80"/>
          <w:sz w:val="24"/>
          <w:szCs w:val="24"/>
        </w:rPr>
      </w:pPr>
      <w:r w:rsidRPr="003A5ECA">
        <w:rPr>
          <w:rFonts w:ascii="Helvetica Neue" w:eastAsia="Times New Roman" w:hAnsi="Helvetica Neue"/>
          <w:color w:val="808080" w:themeColor="background1" w:themeShade="80"/>
          <w:sz w:val="24"/>
          <w:szCs w:val="24"/>
        </w:rPr>
        <w:t>Update Consul to 1.4</w:t>
      </w:r>
      <w:r w:rsidR="00F817AE" w:rsidRPr="003A5ECA">
        <w:rPr>
          <w:rFonts w:ascii="Helvetica Neue" w:eastAsia="Times New Roman" w:hAnsi="Helvetica Neue"/>
          <w:color w:val="808080" w:themeColor="background1" w:themeShade="80"/>
          <w:sz w:val="24"/>
          <w:szCs w:val="24"/>
        </w:rPr>
        <w:t xml:space="preserve"> – </w:t>
      </w:r>
      <w:r w:rsidR="003A5ECA" w:rsidRPr="003A5ECA">
        <w:rPr>
          <w:rFonts w:ascii="Helvetica Neue" w:eastAsia="Times New Roman" w:hAnsi="Helvetica Neue"/>
          <w:color w:val="808080" w:themeColor="background1" w:themeShade="80"/>
          <w:sz w:val="24"/>
          <w:szCs w:val="24"/>
        </w:rPr>
        <w:t>Backlog</w:t>
      </w:r>
    </w:p>
    <w:p w14:paraId="53EC3E19" w14:textId="77777777" w:rsidR="00F83F18" w:rsidRPr="00F817AE" w:rsidRDefault="00F83F18" w:rsidP="00F83F18">
      <w:pPr>
        <w:pStyle w:val="ListParagraph"/>
        <w:numPr>
          <w:ilvl w:val="0"/>
          <w:numId w:val="4"/>
        </w:numPr>
        <w:rPr>
          <w:rFonts w:ascii="Helvetica Neue" w:eastAsia="Times New Roman" w:hAnsi="Helvetica Neue"/>
          <w:color w:val="7030A0"/>
          <w:sz w:val="24"/>
          <w:szCs w:val="24"/>
        </w:rPr>
      </w:pPr>
      <w:r w:rsidRPr="00F817AE">
        <w:rPr>
          <w:rFonts w:ascii="Helvetica Neue" w:eastAsia="Times New Roman" w:hAnsi="Helvetica Neue"/>
          <w:color w:val="7030A0"/>
          <w:sz w:val="24"/>
          <w:szCs w:val="24"/>
        </w:rPr>
        <w:lastRenderedPageBreak/>
        <w:t>Refactor to provide better decoupling and facilitate easier unit testing</w:t>
      </w:r>
    </w:p>
    <w:p w14:paraId="291728AA" w14:textId="77777777" w:rsidR="00CD653B" w:rsidRPr="00F817AE" w:rsidRDefault="00CD653B" w:rsidP="00CD653B">
      <w:pPr>
        <w:pStyle w:val="ListParagraph"/>
        <w:numPr>
          <w:ilvl w:val="1"/>
          <w:numId w:val="4"/>
        </w:numPr>
        <w:rPr>
          <w:rFonts w:ascii="Helvetica Neue" w:eastAsia="Times New Roman" w:hAnsi="Helvetica Neue"/>
          <w:color w:val="7030A0"/>
          <w:sz w:val="24"/>
          <w:szCs w:val="24"/>
        </w:rPr>
      </w:pPr>
      <w:r w:rsidRPr="00F817AE">
        <w:rPr>
          <w:rFonts w:ascii="Helvetica Neue" w:eastAsia="Times New Roman" w:hAnsi="Helvetica Neue"/>
          <w:color w:val="7030A0"/>
          <w:sz w:val="24"/>
          <w:szCs w:val="24"/>
        </w:rPr>
        <w:t xml:space="preserve">Targeting </w:t>
      </w:r>
      <w:proofErr w:type="gramStart"/>
      <w:r w:rsidRPr="00F817AE">
        <w:rPr>
          <w:rFonts w:ascii="Helvetica Neue" w:eastAsia="Times New Roman" w:hAnsi="Helvetica Neue"/>
          <w:color w:val="7030A0"/>
          <w:sz w:val="24"/>
          <w:szCs w:val="24"/>
        </w:rPr>
        <w:t>35% unit</w:t>
      </w:r>
      <w:proofErr w:type="gramEnd"/>
      <w:r w:rsidRPr="00F817AE">
        <w:rPr>
          <w:rFonts w:ascii="Helvetica Neue" w:eastAsia="Times New Roman" w:hAnsi="Helvetica Neue"/>
          <w:color w:val="7030A0"/>
          <w:sz w:val="24"/>
          <w:szCs w:val="24"/>
        </w:rPr>
        <w:t xml:space="preserve"> test coverage for core/support services for Fuji</w:t>
      </w:r>
    </w:p>
    <w:p w14:paraId="787FC497" w14:textId="3504375C" w:rsidR="00F83F18" w:rsidRPr="00F817AE" w:rsidRDefault="00F83F18" w:rsidP="00F83F18">
      <w:pPr>
        <w:pStyle w:val="ListParagraph"/>
        <w:numPr>
          <w:ilvl w:val="0"/>
          <w:numId w:val="4"/>
        </w:numPr>
        <w:rPr>
          <w:rFonts w:ascii="Helvetica Neue" w:eastAsia="Times New Roman" w:hAnsi="Helvetica Neue"/>
          <w:color w:val="7030A0"/>
          <w:sz w:val="24"/>
          <w:szCs w:val="24"/>
        </w:rPr>
      </w:pPr>
      <w:r w:rsidRPr="00F817AE">
        <w:rPr>
          <w:rFonts w:ascii="Helvetica Neue" w:eastAsia="Times New Roman" w:hAnsi="Helvetica Neue"/>
          <w:color w:val="7030A0"/>
          <w:sz w:val="24"/>
          <w:szCs w:val="24"/>
        </w:rPr>
        <w:t xml:space="preserve">Add unit tests to get coverage percentage above </w:t>
      </w:r>
      <w:r w:rsidR="00F817AE">
        <w:rPr>
          <w:rFonts w:ascii="Helvetica Neue" w:eastAsia="Times New Roman" w:hAnsi="Helvetica Neue"/>
          <w:color w:val="7030A0"/>
          <w:sz w:val="24"/>
          <w:szCs w:val="24"/>
        </w:rPr>
        <w:t>35</w:t>
      </w:r>
      <w:r w:rsidRPr="00F817AE">
        <w:rPr>
          <w:rFonts w:ascii="Helvetica Neue" w:eastAsia="Times New Roman" w:hAnsi="Helvetica Neue"/>
          <w:color w:val="7030A0"/>
          <w:sz w:val="24"/>
          <w:szCs w:val="24"/>
        </w:rPr>
        <w:t xml:space="preserve"> %</w:t>
      </w:r>
    </w:p>
    <w:p w14:paraId="58A5D5F5" w14:textId="77777777" w:rsidR="00F83F18" w:rsidRPr="0051282A" w:rsidRDefault="00F83F18" w:rsidP="00F83F18">
      <w:pPr>
        <w:pStyle w:val="ListParagraph"/>
        <w:numPr>
          <w:ilvl w:val="0"/>
          <w:numId w:val="4"/>
        </w:numPr>
        <w:rPr>
          <w:rFonts w:ascii="Helvetica Neue" w:eastAsia="Times New Roman" w:hAnsi="Helvetica Neue"/>
          <w:color w:val="7030A0"/>
          <w:sz w:val="24"/>
          <w:szCs w:val="24"/>
        </w:rPr>
      </w:pPr>
      <w:r w:rsidRPr="0051282A">
        <w:rPr>
          <w:rFonts w:ascii="Helvetica Neue" w:eastAsia="Times New Roman" w:hAnsi="Helvetica Neue"/>
          <w:color w:val="7030A0"/>
          <w:sz w:val="24"/>
          <w:szCs w:val="24"/>
        </w:rPr>
        <w:t>Address current typing issues that are not helpful to adding more unit testing (more encapsulated types for tests)</w:t>
      </w:r>
    </w:p>
    <w:p w14:paraId="6D0DF0A4" w14:textId="77777777" w:rsidR="00F83F18" w:rsidRPr="00F817AE" w:rsidRDefault="00F83F18" w:rsidP="00F83F18">
      <w:pPr>
        <w:pStyle w:val="ListParagraph"/>
        <w:numPr>
          <w:ilvl w:val="0"/>
          <w:numId w:val="4"/>
        </w:numPr>
        <w:rPr>
          <w:rFonts w:ascii="Helvetica Neue" w:eastAsia="Times New Roman" w:hAnsi="Helvetica Neue"/>
          <w:color w:val="7030A0"/>
          <w:sz w:val="24"/>
          <w:szCs w:val="24"/>
        </w:rPr>
      </w:pPr>
      <w:r w:rsidRPr="00F817AE">
        <w:rPr>
          <w:rFonts w:ascii="Helvetica Neue" w:eastAsia="Times New Roman" w:hAnsi="Helvetica Neue"/>
          <w:color w:val="7030A0"/>
          <w:sz w:val="24"/>
          <w:szCs w:val="24"/>
        </w:rPr>
        <w:t>Setup better transactional boundaries (ex: update of device profile)</w:t>
      </w:r>
    </w:p>
    <w:p w14:paraId="4AD5BF36" w14:textId="77777777" w:rsidR="00CD653B" w:rsidRPr="00F817AE" w:rsidRDefault="00CD653B" w:rsidP="00F83F18">
      <w:pPr>
        <w:pStyle w:val="ListParagraph"/>
        <w:numPr>
          <w:ilvl w:val="0"/>
          <w:numId w:val="4"/>
        </w:numPr>
        <w:rPr>
          <w:rFonts w:ascii="Helvetica Neue" w:eastAsia="Times New Roman" w:hAnsi="Helvetica Neue"/>
          <w:color w:val="7030A0"/>
          <w:sz w:val="24"/>
          <w:szCs w:val="24"/>
        </w:rPr>
      </w:pPr>
      <w:r w:rsidRPr="00F817AE">
        <w:rPr>
          <w:rFonts w:ascii="Helvetica Neue" w:eastAsia="Times New Roman" w:hAnsi="Helvetica Neue"/>
          <w:color w:val="7030A0"/>
          <w:sz w:val="24"/>
          <w:szCs w:val="24"/>
        </w:rPr>
        <w:t>Move Value Descriptor management out of Device Service SDK and into Core Services</w:t>
      </w:r>
    </w:p>
    <w:p w14:paraId="0515495F" w14:textId="77777777" w:rsidR="00CD653B" w:rsidRPr="00F817AE" w:rsidRDefault="00CD653B" w:rsidP="00CD653B">
      <w:pPr>
        <w:pStyle w:val="ListParagraph"/>
        <w:numPr>
          <w:ilvl w:val="1"/>
          <w:numId w:val="4"/>
        </w:numPr>
        <w:rPr>
          <w:rFonts w:ascii="Helvetica Neue" w:eastAsia="Times New Roman" w:hAnsi="Helvetica Neue"/>
          <w:color w:val="7030A0"/>
          <w:sz w:val="24"/>
          <w:szCs w:val="24"/>
        </w:rPr>
      </w:pPr>
      <w:r w:rsidRPr="00F817AE">
        <w:rPr>
          <w:rFonts w:ascii="Helvetica Neue" w:eastAsia="Times New Roman" w:hAnsi="Helvetica Neue"/>
          <w:color w:val="7030A0"/>
          <w:sz w:val="24"/>
          <w:szCs w:val="24"/>
        </w:rPr>
        <w:t>Addressing issues around Value descriptor &amp; Device Profiles out of sync when changes occur</w:t>
      </w:r>
    </w:p>
    <w:p w14:paraId="1CAC7152" w14:textId="77777777" w:rsidR="00F83F18" w:rsidRDefault="00F83F18" w:rsidP="00F83F18">
      <w:pPr>
        <w:pStyle w:val="ListParagraph"/>
        <w:rPr>
          <w:rFonts w:ascii="Helvetica Neue" w:eastAsia="Times New Roman" w:hAnsi="Helvetica Neue"/>
          <w:sz w:val="24"/>
          <w:szCs w:val="24"/>
        </w:rPr>
      </w:pPr>
    </w:p>
    <w:p w14:paraId="1E8405EC" w14:textId="77777777" w:rsidR="00F83F18" w:rsidRPr="00F83F18" w:rsidRDefault="00F83F18" w:rsidP="00F83F18">
      <w:pPr>
        <w:rPr>
          <w:rFonts w:ascii="Helvetica Neue" w:eastAsia="Times New Roman" w:hAnsi="Helvetica Neue"/>
          <w:i/>
          <w:sz w:val="24"/>
          <w:szCs w:val="24"/>
          <w:u w:val="single"/>
        </w:rPr>
      </w:pPr>
      <w:r w:rsidRPr="00F83F18">
        <w:rPr>
          <w:rFonts w:ascii="Helvetica Neue" w:eastAsia="Times New Roman" w:hAnsi="Helvetica Neue"/>
          <w:i/>
          <w:sz w:val="24"/>
          <w:szCs w:val="24"/>
          <w:u w:val="single"/>
        </w:rPr>
        <w:t>Device Service / SDK</w:t>
      </w:r>
    </w:p>
    <w:p w14:paraId="49E3EBE0" w14:textId="3C4B9A34" w:rsidR="00F83F18" w:rsidRPr="003A5ECA" w:rsidRDefault="00F83F18" w:rsidP="00F83F18">
      <w:pPr>
        <w:pStyle w:val="ListParagraph"/>
        <w:numPr>
          <w:ilvl w:val="0"/>
          <w:numId w:val="5"/>
        </w:numPr>
        <w:rPr>
          <w:rFonts w:ascii="Helvetica Neue" w:eastAsia="Times New Roman" w:hAnsi="Helvetica Neue"/>
          <w:color w:val="7030A0"/>
          <w:sz w:val="24"/>
          <w:szCs w:val="24"/>
        </w:rPr>
      </w:pPr>
      <w:r w:rsidRPr="003A5ECA">
        <w:rPr>
          <w:rFonts w:ascii="Helvetica Neue" w:eastAsia="Times New Roman" w:hAnsi="Helvetica Neue"/>
          <w:color w:val="7030A0"/>
          <w:sz w:val="24"/>
          <w:szCs w:val="24"/>
        </w:rPr>
        <w:t xml:space="preserve">Add </w:t>
      </w:r>
      <w:proofErr w:type="spellStart"/>
      <w:r w:rsidRPr="003A5ECA">
        <w:rPr>
          <w:rFonts w:ascii="Helvetica Neue" w:eastAsia="Times New Roman" w:hAnsi="Helvetica Neue"/>
          <w:color w:val="7030A0"/>
          <w:sz w:val="24"/>
          <w:szCs w:val="24"/>
        </w:rPr>
        <w:t>blackbox</w:t>
      </w:r>
      <w:proofErr w:type="spellEnd"/>
      <w:r w:rsidRPr="003A5ECA">
        <w:rPr>
          <w:rFonts w:ascii="Helvetica Neue" w:eastAsia="Times New Roman" w:hAnsi="Helvetica Neue"/>
          <w:color w:val="7030A0"/>
          <w:sz w:val="24"/>
          <w:szCs w:val="24"/>
        </w:rPr>
        <w:t xml:space="preserve"> tests (defined by a test plan) to the SDK (and thus device services).</w:t>
      </w:r>
    </w:p>
    <w:p w14:paraId="47DCD29B" w14:textId="77777777" w:rsidR="00F83F18" w:rsidRPr="00C35F65" w:rsidRDefault="00F83F18" w:rsidP="00F83F18">
      <w:pPr>
        <w:pStyle w:val="ListParagraph"/>
        <w:numPr>
          <w:ilvl w:val="0"/>
          <w:numId w:val="5"/>
        </w:numPr>
        <w:rPr>
          <w:rFonts w:ascii="Helvetica Neue" w:eastAsia="Times New Roman" w:hAnsi="Helvetica Neue"/>
          <w:color w:val="7030A0"/>
          <w:sz w:val="24"/>
          <w:szCs w:val="24"/>
        </w:rPr>
      </w:pPr>
      <w:r w:rsidRPr="00C35F65">
        <w:rPr>
          <w:rFonts w:ascii="Helvetica Neue" w:eastAsia="Times New Roman" w:hAnsi="Helvetica Neue"/>
          <w:color w:val="7030A0"/>
          <w:sz w:val="24"/>
          <w:szCs w:val="24"/>
        </w:rPr>
        <w:t>Create a generic IP camera device service (using ONVIF protocol where possible)</w:t>
      </w:r>
    </w:p>
    <w:p w14:paraId="7D88632A" w14:textId="77777777" w:rsidR="00F83F18" w:rsidRPr="003A5ECA" w:rsidRDefault="00F83F18" w:rsidP="00F83F18">
      <w:pPr>
        <w:pStyle w:val="ListParagraph"/>
        <w:numPr>
          <w:ilvl w:val="0"/>
          <w:numId w:val="5"/>
        </w:numPr>
        <w:rPr>
          <w:rFonts w:ascii="Helvetica Neue" w:eastAsia="Times New Roman" w:hAnsi="Helvetica Neue"/>
          <w:color w:val="7030A0"/>
          <w:sz w:val="24"/>
          <w:szCs w:val="24"/>
        </w:rPr>
      </w:pPr>
      <w:r w:rsidRPr="003A5ECA">
        <w:rPr>
          <w:rFonts w:ascii="Helvetica Neue" w:eastAsia="Times New Roman" w:hAnsi="Helvetica Neue"/>
          <w:color w:val="7030A0"/>
          <w:sz w:val="24"/>
          <w:szCs w:val="24"/>
        </w:rPr>
        <w:t xml:space="preserve">Provide dynamic/automatic discovery scaffolding in the SDKs to allow device services to automatically discover and provision new devices at the DS </w:t>
      </w:r>
      <w:r w:rsidR="0051282A" w:rsidRPr="003A5ECA">
        <w:rPr>
          <w:rFonts w:ascii="Helvetica Neue" w:eastAsia="Times New Roman" w:hAnsi="Helvetica Neue"/>
          <w:color w:val="7030A0"/>
          <w:sz w:val="24"/>
          <w:szCs w:val="24"/>
        </w:rPr>
        <w:t>creator’s</w:t>
      </w:r>
      <w:r w:rsidRPr="003A5ECA">
        <w:rPr>
          <w:rFonts w:ascii="Helvetica Neue" w:eastAsia="Times New Roman" w:hAnsi="Helvetica Neue"/>
          <w:color w:val="7030A0"/>
          <w:sz w:val="24"/>
          <w:szCs w:val="24"/>
        </w:rPr>
        <w:t xml:space="preserve"> discretion (provision watcher work)</w:t>
      </w:r>
    </w:p>
    <w:p w14:paraId="745140CF" w14:textId="77777777" w:rsidR="00F83F18" w:rsidRDefault="00F83F18" w:rsidP="005275F9">
      <w:pPr>
        <w:pStyle w:val="ListParagraph"/>
        <w:numPr>
          <w:ilvl w:val="0"/>
          <w:numId w:val="5"/>
        </w:numPr>
        <w:rPr>
          <w:rFonts w:ascii="Helvetica Neue" w:eastAsia="Times New Roman" w:hAnsi="Helvetica Neue"/>
          <w:sz w:val="24"/>
          <w:szCs w:val="24"/>
        </w:rPr>
      </w:pPr>
      <w:r w:rsidRPr="00F83F18">
        <w:rPr>
          <w:rFonts w:ascii="Helvetica Neue" w:eastAsia="Times New Roman" w:hAnsi="Helvetica Neue"/>
          <w:sz w:val="24"/>
          <w:szCs w:val="24"/>
        </w:rPr>
        <w:t>Stretch goals</w:t>
      </w:r>
      <w:r w:rsidR="00C35F65">
        <w:rPr>
          <w:rFonts w:ascii="Helvetica Neue" w:eastAsia="Times New Roman" w:hAnsi="Helvetica Neue"/>
          <w:sz w:val="24"/>
          <w:szCs w:val="24"/>
        </w:rPr>
        <w:t xml:space="preserve"> – Not making it into Fuji</w:t>
      </w:r>
    </w:p>
    <w:p w14:paraId="6C303D75" w14:textId="77777777" w:rsidR="00F83F18" w:rsidRPr="00F83F18" w:rsidRDefault="00F83F18" w:rsidP="00F83F18">
      <w:pPr>
        <w:pStyle w:val="ListParagraph"/>
        <w:numPr>
          <w:ilvl w:val="1"/>
          <w:numId w:val="5"/>
        </w:numPr>
        <w:rPr>
          <w:rFonts w:ascii="Helvetica Neue" w:eastAsia="Times New Roman" w:hAnsi="Helvetica Neue"/>
          <w:sz w:val="24"/>
          <w:szCs w:val="24"/>
        </w:rPr>
      </w:pPr>
      <w:r w:rsidRPr="00F83F18">
        <w:rPr>
          <w:rFonts w:ascii="Helvetica Neue" w:eastAsia="Times New Roman" w:hAnsi="Helvetica Neue"/>
          <w:sz w:val="24"/>
          <w:szCs w:val="24"/>
        </w:rPr>
        <w:t>Allow for the deregistration of devices/device services</w:t>
      </w:r>
    </w:p>
    <w:p w14:paraId="11B29FE0" w14:textId="77777777" w:rsidR="00F83F18" w:rsidRDefault="00F83F18" w:rsidP="00F83F18">
      <w:pPr>
        <w:pStyle w:val="ListParagraph"/>
        <w:numPr>
          <w:ilvl w:val="1"/>
          <w:numId w:val="5"/>
        </w:numPr>
        <w:rPr>
          <w:rFonts w:ascii="Helvetica Neue" w:eastAsia="Times New Roman" w:hAnsi="Helvetica Neue"/>
          <w:sz w:val="24"/>
          <w:szCs w:val="24"/>
        </w:rPr>
      </w:pPr>
      <w:r w:rsidRPr="00F83F18">
        <w:rPr>
          <w:rFonts w:ascii="Helvetica Neue" w:eastAsia="Times New Roman" w:hAnsi="Helvetica Neue"/>
          <w:sz w:val="24"/>
          <w:szCs w:val="24"/>
        </w:rPr>
        <w:t xml:space="preserve">The SDKs will implement a means to provide a cache of readings. This allows the collection and response for a request of a reading to be decoupled (and more asynchronous). </w:t>
      </w:r>
      <w:r w:rsidRPr="00F83F18">
        <w:rPr>
          <w:rFonts w:ascii="Helvetica Neue" w:eastAsia="Times New Roman" w:hAnsi="Helvetica Neue"/>
          <w:sz w:val="24"/>
          <w:szCs w:val="24"/>
        </w:rPr>
        <w:br/>
      </w:r>
    </w:p>
    <w:p w14:paraId="0CAC1D49" w14:textId="77777777" w:rsidR="00F83F18" w:rsidRDefault="00F83F18" w:rsidP="00F83F18">
      <w:pPr>
        <w:rPr>
          <w:rFonts w:ascii="Helvetica Neue" w:eastAsia="Times New Roman" w:hAnsi="Helvetica Neue"/>
          <w:sz w:val="24"/>
          <w:szCs w:val="24"/>
        </w:rPr>
      </w:pPr>
      <w:r w:rsidRPr="00F83F18">
        <w:rPr>
          <w:rFonts w:ascii="Helvetica Neue" w:eastAsia="Times New Roman" w:hAnsi="Helvetica Neue"/>
          <w:i/>
          <w:sz w:val="24"/>
          <w:szCs w:val="24"/>
          <w:u w:val="single"/>
        </w:rPr>
        <w:t>Security</w:t>
      </w:r>
    </w:p>
    <w:p w14:paraId="41EC22E1" w14:textId="63358B74" w:rsidR="001B0D15" w:rsidRPr="00AF2419" w:rsidRDefault="001B0D15" w:rsidP="001B0D15">
      <w:pPr>
        <w:pStyle w:val="ListParagraph"/>
        <w:numPr>
          <w:ilvl w:val="0"/>
          <w:numId w:val="5"/>
        </w:numPr>
        <w:rPr>
          <w:rFonts w:ascii="Helvetica Neue" w:eastAsia="Times New Roman" w:hAnsi="Helvetica Neue"/>
          <w:b/>
          <w:bCs/>
          <w:color w:val="FF0000"/>
          <w:sz w:val="24"/>
          <w:szCs w:val="24"/>
        </w:rPr>
      </w:pPr>
      <w:r w:rsidRPr="00AF2419">
        <w:rPr>
          <w:rFonts w:ascii="Helvetica Neue" w:eastAsia="Times New Roman" w:hAnsi="Helvetica Neue"/>
          <w:b/>
          <w:bCs/>
          <w:color w:val="FF0000"/>
          <w:sz w:val="24"/>
          <w:szCs w:val="24"/>
        </w:rPr>
        <w:t xml:space="preserve">Allow services to get their secrets (tokens, passwords, certificates, etc.) from Vault </w:t>
      </w:r>
      <w:r w:rsidR="003A5ECA">
        <w:rPr>
          <w:rFonts w:ascii="Helvetica Neue" w:eastAsia="Times New Roman" w:hAnsi="Helvetica Neue"/>
          <w:b/>
          <w:bCs/>
          <w:color w:val="FF0000"/>
          <w:sz w:val="24"/>
          <w:szCs w:val="24"/>
        </w:rPr>
        <w:t>– (Carried from Edinburgh now Geneva)</w:t>
      </w:r>
    </w:p>
    <w:p w14:paraId="1B02F5C5" w14:textId="77777777" w:rsidR="001B0D15" w:rsidRPr="00C35F65" w:rsidRDefault="001B0D15" w:rsidP="001B0D15">
      <w:pPr>
        <w:pStyle w:val="ListParagraph"/>
        <w:numPr>
          <w:ilvl w:val="0"/>
          <w:numId w:val="5"/>
        </w:numPr>
        <w:rPr>
          <w:rFonts w:ascii="Helvetica Neue" w:eastAsia="Times New Roman" w:hAnsi="Helvetica Neue"/>
          <w:color w:val="7030A0"/>
          <w:sz w:val="24"/>
          <w:szCs w:val="24"/>
        </w:rPr>
      </w:pPr>
      <w:r w:rsidRPr="00C35F65">
        <w:rPr>
          <w:rFonts w:ascii="Helvetica Neue" w:eastAsia="Times New Roman" w:hAnsi="Helvetica Neue"/>
          <w:color w:val="7030A0"/>
          <w:sz w:val="24"/>
          <w:szCs w:val="24"/>
        </w:rPr>
        <w:t xml:space="preserve">Move API gateway and secret store code to </w:t>
      </w:r>
      <w:proofErr w:type="spellStart"/>
      <w:r w:rsidRPr="00C35F65">
        <w:rPr>
          <w:rFonts w:ascii="Helvetica Neue" w:eastAsia="Times New Roman" w:hAnsi="Helvetica Neue"/>
          <w:color w:val="7030A0"/>
          <w:sz w:val="24"/>
          <w:szCs w:val="24"/>
        </w:rPr>
        <w:t>edgex</w:t>
      </w:r>
      <w:proofErr w:type="spellEnd"/>
      <w:r w:rsidRPr="00C35F65">
        <w:rPr>
          <w:rFonts w:ascii="Helvetica Neue" w:eastAsia="Times New Roman" w:hAnsi="Helvetica Neue"/>
          <w:color w:val="7030A0"/>
          <w:sz w:val="24"/>
          <w:szCs w:val="24"/>
        </w:rPr>
        <w:t>-go (requires code review and approve)</w:t>
      </w:r>
    </w:p>
    <w:p w14:paraId="5B9B4CD9" w14:textId="5FC46532" w:rsidR="001B0D15" w:rsidRPr="003A5ECA" w:rsidRDefault="001B0D15" w:rsidP="001B0D15">
      <w:pPr>
        <w:pStyle w:val="ListParagraph"/>
        <w:numPr>
          <w:ilvl w:val="0"/>
          <w:numId w:val="5"/>
        </w:numPr>
        <w:rPr>
          <w:rFonts w:ascii="Helvetica Neue" w:eastAsia="Times New Roman" w:hAnsi="Helvetica Neue"/>
          <w:color w:val="7030A0"/>
          <w:sz w:val="24"/>
          <w:szCs w:val="24"/>
        </w:rPr>
      </w:pPr>
      <w:r w:rsidRPr="003A5ECA">
        <w:rPr>
          <w:rFonts w:ascii="Helvetica Neue" w:eastAsia="Times New Roman" w:hAnsi="Helvetica Neue"/>
          <w:color w:val="7030A0"/>
          <w:sz w:val="24"/>
          <w:szCs w:val="24"/>
        </w:rPr>
        <w:t xml:space="preserve">PKI infrastructure will be added to generate the tokens and keys necessary to use Vault, Kong and other security services (today, </w:t>
      </w:r>
      <w:proofErr w:type="spellStart"/>
      <w:r w:rsidRPr="003A5ECA">
        <w:rPr>
          <w:rFonts w:ascii="Helvetica Neue" w:eastAsia="Times New Roman" w:hAnsi="Helvetica Neue"/>
          <w:color w:val="7030A0"/>
          <w:sz w:val="24"/>
          <w:szCs w:val="24"/>
        </w:rPr>
        <w:t>EdgeX</w:t>
      </w:r>
      <w:proofErr w:type="spellEnd"/>
      <w:r w:rsidRPr="003A5ECA">
        <w:rPr>
          <w:rFonts w:ascii="Helvetica Neue" w:eastAsia="Times New Roman" w:hAnsi="Helvetica Neue"/>
          <w:color w:val="7030A0"/>
          <w:sz w:val="24"/>
          <w:szCs w:val="24"/>
        </w:rPr>
        <w:t xml:space="preserve"> relies on the keys to be generated elsewhere and then used by security apparatus)</w:t>
      </w:r>
    </w:p>
    <w:p w14:paraId="6FE00934" w14:textId="205EE818" w:rsidR="001B0D15" w:rsidRPr="00AF2419" w:rsidRDefault="001B0D15" w:rsidP="001B0D15">
      <w:pPr>
        <w:pStyle w:val="ListParagraph"/>
        <w:numPr>
          <w:ilvl w:val="0"/>
          <w:numId w:val="5"/>
        </w:numPr>
        <w:rPr>
          <w:rFonts w:ascii="Helvetica Neue" w:eastAsia="Times New Roman" w:hAnsi="Helvetica Neue"/>
          <w:b/>
          <w:bCs/>
          <w:color w:val="FF0000"/>
          <w:sz w:val="24"/>
          <w:szCs w:val="24"/>
        </w:rPr>
      </w:pPr>
      <w:proofErr w:type="spellStart"/>
      <w:r w:rsidRPr="00AF2419">
        <w:rPr>
          <w:rFonts w:ascii="Helvetica Neue" w:eastAsia="Times New Roman" w:hAnsi="Helvetica Neue"/>
          <w:b/>
          <w:bCs/>
          <w:color w:val="FF0000"/>
          <w:sz w:val="24"/>
          <w:szCs w:val="24"/>
        </w:rPr>
        <w:t>EdgeX</w:t>
      </w:r>
      <w:proofErr w:type="spellEnd"/>
      <w:r w:rsidRPr="00AF2419">
        <w:rPr>
          <w:rFonts w:ascii="Helvetica Neue" w:eastAsia="Times New Roman" w:hAnsi="Helvetica Neue"/>
          <w:b/>
          <w:bCs/>
          <w:color w:val="FF0000"/>
          <w:sz w:val="24"/>
          <w:szCs w:val="24"/>
        </w:rPr>
        <w:t xml:space="preserve"> micro service secrets will be stored and distributed per service in Vault using namespaces (today, all services access the secret store with the same key and therefore have access to all secrets) </w:t>
      </w:r>
      <w:r w:rsidR="003A5ECA">
        <w:rPr>
          <w:rFonts w:ascii="Helvetica Neue" w:eastAsia="Times New Roman" w:hAnsi="Helvetica Neue"/>
          <w:b/>
          <w:bCs/>
          <w:color w:val="FF0000"/>
          <w:sz w:val="24"/>
          <w:szCs w:val="24"/>
        </w:rPr>
        <w:t>- Geneva</w:t>
      </w:r>
    </w:p>
    <w:p w14:paraId="00CE1112" w14:textId="77777777" w:rsidR="001B0D15" w:rsidRPr="001B0D15" w:rsidRDefault="001B0D15" w:rsidP="001B0D15">
      <w:pPr>
        <w:pStyle w:val="ListParagraph"/>
        <w:numPr>
          <w:ilvl w:val="0"/>
          <w:numId w:val="5"/>
        </w:numPr>
        <w:rPr>
          <w:rFonts w:ascii="Helvetica Neue" w:eastAsia="Times New Roman" w:hAnsi="Helvetica Neue"/>
          <w:sz w:val="24"/>
          <w:szCs w:val="24"/>
        </w:rPr>
      </w:pPr>
      <w:r w:rsidRPr="001B0D15">
        <w:rPr>
          <w:rFonts w:ascii="Helvetica Neue" w:eastAsia="Times New Roman" w:hAnsi="Helvetica Neue"/>
          <w:sz w:val="24"/>
          <w:szCs w:val="24"/>
        </w:rPr>
        <w:t xml:space="preserve">Include technology to ensure services running in </w:t>
      </w:r>
      <w:proofErr w:type="spellStart"/>
      <w:r w:rsidRPr="001B0D15">
        <w:rPr>
          <w:rFonts w:ascii="Helvetica Neue" w:eastAsia="Times New Roman" w:hAnsi="Helvetica Neue"/>
          <w:sz w:val="24"/>
          <w:szCs w:val="24"/>
        </w:rPr>
        <w:t>EdgeX</w:t>
      </w:r>
      <w:proofErr w:type="spellEnd"/>
      <w:r w:rsidRPr="001B0D15">
        <w:rPr>
          <w:rFonts w:ascii="Helvetica Neue" w:eastAsia="Times New Roman" w:hAnsi="Helvetica Neue"/>
          <w:sz w:val="24"/>
          <w:szCs w:val="24"/>
        </w:rPr>
        <w:t xml:space="preserve"> are those expected (and authorized).  (Malini created https://github.com/edgexfoundry/edgex-go/issues/1518 to elicit input from </w:t>
      </w:r>
      <w:proofErr w:type="spellStart"/>
      <w:r w:rsidRPr="001B0D15">
        <w:rPr>
          <w:rFonts w:ascii="Helvetica Neue" w:eastAsia="Times New Roman" w:hAnsi="Helvetica Neue"/>
          <w:sz w:val="24"/>
          <w:szCs w:val="24"/>
        </w:rPr>
        <w:t>devops</w:t>
      </w:r>
      <w:proofErr w:type="spellEnd"/>
      <w:r w:rsidRPr="001B0D15">
        <w:rPr>
          <w:rFonts w:ascii="Helvetica Neue" w:eastAsia="Times New Roman" w:hAnsi="Helvetica Neue"/>
          <w:sz w:val="24"/>
          <w:szCs w:val="24"/>
        </w:rPr>
        <w:t xml:space="preserve"> and community.)</w:t>
      </w:r>
    </w:p>
    <w:p w14:paraId="7C7198B5" w14:textId="5F89F1E9" w:rsidR="001B0D15" w:rsidRPr="00AF2419" w:rsidRDefault="001B0D15" w:rsidP="001B0D15">
      <w:pPr>
        <w:pStyle w:val="ListParagraph"/>
        <w:numPr>
          <w:ilvl w:val="0"/>
          <w:numId w:val="5"/>
        </w:numPr>
        <w:rPr>
          <w:rFonts w:ascii="Helvetica Neue" w:eastAsia="Times New Roman" w:hAnsi="Helvetica Neue"/>
          <w:b/>
          <w:bCs/>
          <w:color w:val="FF0000"/>
          <w:sz w:val="24"/>
          <w:szCs w:val="24"/>
        </w:rPr>
      </w:pPr>
      <w:r w:rsidRPr="00AF2419">
        <w:rPr>
          <w:rFonts w:ascii="Helvetica Neue" w:eastAsia="Times New Roman" w:hAnsi="Helvetica Neue"/>
          <w:b/>
          <w:bCs/>
          <w:color w:val="FF0000"/>
          <w:sz w:val="24"/>
          <w:szCs w:val="24"/>
        </w:rPr>
        <w:t xml:space="preserve">Define/design a hardware secure storage abstraction layer that will include a software implementation and allow platform providers to build hardware root of trust implementations that can be used by </w:t>
      </w:r>
      <w:proofErr w:type="spellStart"/>
      <w:r w:rsidRPr="00AF2419">
        <w:rPr>
          <w:rFonts w:ascii="Helvetica Neue" w:eastAsia="Times New Roman" w:hAnsi="Helvetica Neue"/>
          <w:b/>
          <w:bCs/>
          <w:color w:val="FF0000"/>
          <w:sz w:val="24"/>
          <w:szCs w:val="24"/>
        </w:rPr>
        <w:t>EdgeX</w:t>
      </w:r>
      <w:proofErr w:type="spellEnd"/>
      <w:r w:rsidRPr="00AF2419">
        <w:rPr>
          <w:rFonts w:ascii="Helvetica Neue" w:eastAsia="Times New Roman" w:hAnsi="Helvetica Neue"/>
          <w:b/>
          <w:bCs/>
          <w:color w:val="FF0000"/>
          <w:sz w:val="24"/>
          <w:szCs w:val="24"/>
        </w:rPr>
        <w:t xml:space="preserve"> to protect the Vault Master Key and other fundamental system secrets used at bootstrap time.</w:t>
      </w:r>
    </w:p>
    <w:p w14:paraId="2CFC484D" w14:textId="77777777" w:rsidR="001B0D15" w:rsidRPr="001B0D15" w:rsidRDefault="001B0D15" w:rsidP="001B0D15">
      <w:pPr>
        <w:pStyle w:val="ListParagraph"/>
        <w:numPr>
          <w:ilvl w:val="0"/>
          <w:numId w:val="5"/>
        </w:numPr>
        <w:rPr>
          <w:rFonts w:ascii="Helvetica Neue" w:eastAsia="Times New Roman" w:hAnsi="Helvetica Neue"/>
          <w:sz w:val="24"/>
          <w:szCs w:val="24"/>
        </w:rPr>
      </w:pPr>
      <w:r w:rsidRPr="001B0D15">
        <w:rPr>
          <w:rFonts w:ascii="Helvetica Neue" w:eastAsia="Times New Roman" w:hAnsi="Helvetica Neue"/>
          <w:sz w:val="24"/>
          <w:szCs w:val="24"/>
        </w:rPr>
        <w:lastRenderedPageBreak/>
        <w:t xml:space="preserve">Add documentation defining, at a higher level, what security features </w:t>
      </w:r>
      <w:proofErr w:type="spellStart"/>
      <w:r w:rsidRPr="001B0D15">
        <w:rPr>
          <w:rFonts w:ascii="Helvetica Neue" w:eastAsia="Times New Roman" w:hAnsi="Helvetica Neue"/>
          <w:sz w:val="24"/>
          <w:szCs w:val="24"/>
        </w:rPr>
        <w:t>EdgeX</w:t>
      </w:r>
      <w:proofErr w:type="spellEnd"/>
      <w:r w:rsidRPr="001B0D15">
        <w:rPr>
          <w:rFonts w:ascii="Helvetica Neue" w:eastAsia="Times New Roman" w:hAnsi="Helvetica Neue"/>
          <w:sz w:val="24"/>
          <w:szCs w:val="24"/>
        </w:rPr>
        <w:t xml:space="preserve"> offers and what is the security feature roadmap of </w:t>
      </w:r>
      <w:proofErr w:type="spellStart"/>
      <w:r w:rsidRPr="001B0D15">
        <w:rPr>
          <w:rFonts w:ascii="Helvetica Neue" w:eastAsia="Times New Roman" w:hAnsi="Helvetica Neue"/>
          <w:sz w:val="24"/>
          <w:szCs w:val="24"/>
        </w:rPr>
        <w:t>EdgeX</w:t>
      </w:r>
      <w:proofErr w:type="spellEnd"/>
      <w:r w:rsidRPr="001B0D15">
        <w:rPr>
          <w:rFonts w:ascii="Helvetica Neue" w:eastAsia="Times New Roman" w:hAnsi="Helvetica Neue"/>
          <w:sz w:val="24"/>
          <w:szCs w:val="24"/>
        </w:rPr>
        <w:t>. (TODO:  list all our security work in wiki)</w:t>
      </w:r>
    </w:p>
    <w:p w14:paraId="656E6A3E" w14:textId="4234F5FA" w:rsidR="001B0D15" w:rsidRPr="003A5ECA" w:rsidRDefault="001B0D15" w:rsidP="001B0D15">
      <w:pPr>
        <w:pStyle w:val="ListParagraph"/>
        <w:numPr>
          <w:ilvl w:val="0"/>
          <w:numId w:val="5"/>
        </w:numPr>
        <w:rPr>
          <w:rFonts w:ascii="Helvetica Neue" w:eastAsia="Times New Roman" w:hAnsi="Helvetica Neue"/>
          <w:color w:val="FF0000"/>
          <w:sz w:val="24"/>
          <w:szCs w:val="24"/>
        </w:rPr>
      </w:pPr>
      <w:r w:rsidRPr="003A5ECA">
        <w:rPr>
          <w:rFonts w:ascii="Helvetica Neue" w:eastAsia="Times New Roman" w:hAnsi="Helvetica Neue"/>
          <w:color w:val="FF0000"/>
          <w:sz w:val="24"/>
          <w:szCs w:val="24"/>
        </w:rPr>
        <w:t>The community will renew/refresh a threat assessment.</w:t>
      </w:r>
      <w:r w:rsidR="003A5ECA">
        <w:rPr>
          <w:rFonts w:ascii="Helvetica Neue" w:eastAsia="Times New Roman" w:hAnsi="Helvetica Neue"/>
          <w:color w:val="FF0000"/>
          <w:sz w:val="24"/>
          <w:szCs w:val="24"/>
        </w:rPr>
        <w:t xml:space="preserve"> </w:t>
      </w:r>
      <w:r w:rsidRPr="003A5ECA">
        <w:rPr>
          <w:rFonts w:ascii="Helvetica Neue" w:eastAsia="Times New Roman" w:hAnsi="Helvetica Neue"/>
          <w:color w:val="FF0000"/>
          <w:sz w:val="24"/>
          <w:szCs w:val="24"/>
        </w:rPr>
        <w:t xml:space="preserve">Tingyu will set up a private </w:t>
      </w:r>
      <w:proofErr w:type="spellStart"/>
      <w:r w:rsidRPr="003A5ECA">
        <w:rPr>
          <w:rFonts w:ascii="Helvetica Neue" w:eastAsia="Times New Roman" w:hAnsi="Helvetica Neue"/>
          <w:color w:val="FF0000"/>
          <w:sz w:val="24"/>
          <w:szCs w:val="24"/>
        </w:rPr>
        <w:t>git</w:t>
      </w:r>
      <w:proofErr w:type="spellEnd"/>
      <w:r w:rsidRPr="003A5ECA">
        <w:rPr>
          <w:rFonts w:ascii="Helvetica Neue" w:eastAsia="Times New Roman" w:hAnsi="Helvetica Neue"/>
          <w:color w:val="FF0000"/>
          <w:sz w:val="24"/>
          <w:szCs w:val="24"/>
        </w:rPr>
        <w:t xml:space="preserve"> repo and capture his thoughts and work on this. Time to revisit Bryon Nevis/Intel documents on threat model too)</w:t>
      </w:r>
      <w:r w:rsidR="003A5ECA">
        <w:rPr>
          <w:rFonts w:ascii="Helvetica Neue" w:eastAsia="Times New Roman" w:hAnsi="Helvetica Neue"/>
          <w:color w:val="FF0000"/>
          <w:sz w:val="24"/>
          <w:szCs w:val="24"/>
        </w:rPr>
        <w:t xml:space="preserve"> – Work was started but deprioritized</w:t>
      </w:r>
    </w:p>
    <w:p w14:paraId="6578DA67" w14:textId="4574A807" w:rsidR="00F817AE" w:rsidRPr="00E04307" w:rsidRDefault="00E04307" w:rsidP="001B0D15">
      <w:pPr>
        <w:pStyle w:val="ListParagraph"/>
        <w:numPr>
          <w:ilvl w:val="0"/>
          <w:numId w:val="5"/>
        </w:numPr>
        <w:rPr>
          <w:rFonts w:ascii="Helvetica Neue" w:eastAsia="Times New Roman" w:hAnsi="Helvetica Neue"/>
          <w:color w:val="00B0F0"/>
          <w:sz w:val="24"/>
          <w:szCs w:val="24"/>
        </w:rPr>
      </w:pPr>
      <w:bookmarkStart w:id="0" w:name="_GoBack"/>
      <w:bookmarkEnd w:id="0"/>
      <w:r w:rsidRPr="003A5ECA">
        <w:rPr>
          <w:rFonts w:ascii="Helvetica Neue" w:eastAsia="Times New Roman" w:hAnsi="Helvetica Neue"/>
          <w:color w:val="FF0000"/>
          <w:sz w:val="24"/>
          <w:szCs w:val="24"/>
        </w:rPr>
        <w:t xml:space="preserve">Improved Error handling – </w:t>
      </w:r>
      <w:r w:rsidR="003A5ECA" w:rsidRPr="003A5ECA">
        <w:rPr>
          <w:rFonts w:ascii="Helvetica Neue" w:eastAsia="Times New Roman" w:hAnsi="Helvetica Neue"/>
          <w:color w:val="FF0000"/>
          <w:sz w:val="24"/>
          <w:szCs w:val="24"/>
        </w:rPr>
        <w:t xml:space="preserve">Ongoing </w:t>
      </w:r>
      <w:r w:rsidR="003A5ECA">
        <w:rPr>
          <w:rFonts w:ascii="Helvetica Neue" w:eastAsia="Times New Roman" w:hAnsi="Helvetica Neue"/>
          <w:color w:val="FF0000"/>
          <w:sz w:val="24"/>
          <w:szCs w:val="24"/>
        </w:rPr>
        <w:t>in Geneva</w:t>
      </w:r>
    </w:p>
    <w:p w14:paraId="57EEB62C" w14:textId="77777777" w:rsidR="00F83F18" w:rsidRPr="00F83F18" w:rsidRDefault="00F83F18" w:rsidP="00F83F18">
      <w:pPr>
        <w:pStyle w:val="ListParagraph"/>
        <w:rPr>
          <w:rFonts w:ascii="Helvetica Neue" w:eastAsia="Times New Roman" w:hAnsi="Helvetica Neue"/>
          <w:sz w:val="24"/>
          <w:szCs w:val="24"/>
        </w:rPr>
      </w:pPr>
    </w:p>
    <w:p w14:paraId="7BCF942A" w14:textId="77777777" w:rsidR="00F83F18" w:rsidRPr="00F83F18" w:rsidRDefault="00F83F18" w:rsidP="00F83F18">
      <w:pPr>
        <w:rPr>
          <w:rFonts w:ascii="Helvetica Neue" w:eastAsia="Times New Roman" w:hAnsi="Helvetica Neue"/>
          <w:sz w:val="24"/>
          <w:szCs w:val="24"/>
        </w:rPr>
      </w:pPr>
      <w:r w:rsidRPr="00F83F18">
        <w:rPr>
          <w:rFonts w:ascii="Helvetica Neue" w:eastAsia="Times New Roman" w:hAnsi="Helvetica Neue"/>
          <w:i/>
          <w:sz w:val="24"/>
          <w:szCs w:val="24"/>
          <w:u w:val="single"/>
        </w:rPr>
        <w:t>System Management</w:t>
      </w:r>
      <w:r w:rsidRPr="00F83F18">
        <w:rPr>
          <w:rFonts w:ascii="Helvetica Neue" w:eastAsia="Times New Roman" w:hAnsi="Helvetica Neue"/>
          <w:sz w:val="24"/>
          <w:szCs w:val="24"/>
        </w:rPr>
        <w:t xml:space="preserve"> </w:t>
      </w:r>
    </w:p>
    <w:p w14:paraId="65741BD2" w14:textId="1E66712D" w:rsidR="00F83F18" w:rsidRPr="00F817AE" w:rsidRDefault="00F83F18" w:rsidP="00F83F18">
      <w:pPr>
        <w:pStyle w:val="ListParagraph"/>
        <w:numPr>
          <w:ilvl w:val="0"/>
          <w:numId w:val="6"/>
        </w:numPr>
        <w:rPr>
          <w:rFonts w:ascii="Helvetica Neue" w:eastAsia="Times New Roman" w:hAnsi="Helvetica Neue"/>
          <w:color w:val="FF0000"/>
          <w:sz w:val="24"/>
          <w:szCs w:val="24"/>
        </w:rPr>
      </w:pPr>
      <w:r w:rsidRPr="00F817AE">
        <w:rPr>
          <w:rFonts w:ascii="Helvetica Neue" w:eastAsia="Times New Roman" w:hAnsi="Helvetica Neue"/>
          <w:color w:val="FF0000"/>
          <w:sz w:val="24"/>
          <w:szCs w:val="24"/>
        </w:rPr>
        <w:t>Refactor the SMA executor to accomplish Start/stop/restart tasks by the executor (to include stop/restart of SMA).</w:t>
      </w:r>
      <w:r w:rsidR="00F817AE">
        <w:rPr>
          <w:rFonts w:ascii="Helvetica Neue" w:eastAsia="Times New Roman" w:hAnsi="Helvetica Neue"/>
          <w:color w:val="FF0000"/>
          <w:sz w:val="24"/>
          <w:szCs w:val="24"/>
        </w:rPr>
        <w:t xml:space="preserve"> – pushed to Geneva</w:t>
      </w:r>
    </w:p>
    <w:p w14:paraId="325C3E34" w14:textId="77777777" w:rsidR="00F83F18" w:rsidRPr="00F817AE" w:rsidRDefault="00F83F18" w:rsidP="00F83F18">
      <w:pPr>
        <w:pStyle w:val="ListParagraph"/>
        <w:numPr>
          <w:ilvl w:val="0"/>
          <w:numId w:val="6"/>
        </w:numPr>
        <w:rPr>
          <w:rFonts w:ascii="Helvetica Neue" w:eastAsia="Times New Roman" w:hAnsi="Helvetica Neue"/>
          <w:color w:val="7030A0"/>
          <w:sz w:val="24"/>
          <w:szCs w:val="24"/>
        </w:rPr>
      </w:pPr>
      <w:r w:rsidRPr="00F817AE">
        <w:rPr>
          <w:rFonts w:ascii="Helvetica Neue" w:eastAsia="Times New Roman" w:hAnsi="Helvetica Neue"/>
          <w:color w:val="7030A0"/>
          <w:sz w:val="24"/>
          <w:szCs w:val="24"/>
        </w:rPr>
        <w:t>Refactor metrics collection - moving metrics collection to the executor so that it can remain platform and even service implementation agnostic.</w:t>
      </w:r>
    </w:p>
    <w:p w14:paraId="17CB0E7C" w14:textId="77777777" w:rsidR="00F83F18" w:rsidRPr="00F817AE" w:rsidRDefault="00F83F18" w:rsidP="00F83F18">
      <w:pPr>
        <w:pStyle w:val="ListParagraph"/>
        <w:numPr>
          <w:ilvl w:val="0"/>
          <w:numId w:val="6"/>
        </w:numPr>
        <w:rPr>
          <w:rFonts w:ascii="Helvetica Neue" w:eastAsia="Times New Roman" w:hAnsi="Helvetica Neue"/>
          <w:color w:val="7030A0"/>
          <w:sz w:val="24"/>
          <w:szCs w:val="24"/>
        </w:rPr>
      </w:pPr>
      <w:r w:rsidRPr="00F817AE">
        <w:rPr>
          <w:rFonts w:ascii="Helvetica Neue" w:eastAsia="Times New Roman" w:hAnsi="Helvetica Neue"/>
          <w:color w:val="7030A0"/>
          <w:sz w:val="24"/>
          <w:szCs w:val="24"/>
        </w:rPr>
        <w:t>Add the ability of the SMA to set configuration (when the configuration is writable).  </w:t>
      </w:r>
    </w:p>
    <w:p w14:paraId="63F76A5C" w14:textId="594DC00D" w:rsidR="00F83F18" w:rsidRDefault="00F83F18" w:rsidP="00F83F18">
      <w:pPr>
        <w:pStyle w:val="ListParagraph"/>
        <w:numPr>
          <w:ilvl w:val="0"/>
          <w:numId w:val="6"/>
        </w:numPr>
        <w:rPr>
          <w:rFonts w:ascii="Helvetica Neue" w:eastAsia="Times New Roman" w:hAnsi="Helvetica Neue"/>
          <w:sz w:val="24"/>
          <w:szCs w:val="24"/>
        </w:rPr>
      </w:pPr>
      <w:r w:rsidRPr="00F817AE">
        <w:rPr>
          <w:rFonts w:ascii="Helvetica Neue" w:eastAsia="Times New Roman" w:hAnsi="Helvetica Neue"/>
          <w:color w:val="FF0000"/>
          <w:sz w:val="24"/>
          <w:szCs w:val="24"/>
        </w:rPr>
        <w:t>As a stretch goal, add an SMA Translation layer</w:t>
      </w:r>
      <w:r w:rsidR="0051282A" w:rsidRPr="00F817AE">
        <w:rPr>
          <w:rFonts w:ascii="Helvetica Neue" w:eastAsia="Times New Roman" w:hAnsi="Helvetica Neue"/>
          <w:color w:val="FF0000"/>
          <w:sz w:val="24"/>
          <w:szCs w:val="24"/>
        </w:rPr>
        <w:t xml:space="preserve"> </w:t>
      </w:r>
      <w:r w:rsidRPr="00F817AE">
        <w:rPr>
          <w:rFonts w:ascii="Helvetica Neue" w:eastAsia="Times New Roman" w:hAnsi="Helvetica Neue"/>
          <w:color w:val="FF0000"/>
          <w:sz w:val="24"/>
          <w:szCs w:val="24"/>
        </w:rPr>
        <w:t>(like LWM2M or SNMP)</w:t>
      </w:r>
      <w:r w:rsidR="00F817AE" w:rsidRPr="00F817AE">
        <w:rPr>
          <w:rFonts w:ascii="Helvetica Neue" w:eastAsia="Times New Roman" w:hAnsi="Helvetica Neue"/>
          <w:color w:val="FF0000"/>
          <w:sz w:val="24"/>
          <w:szCs w:val="24"/>
        </w:rPr>
        <w:t xml:space="preserve"> – pushed to Geneva</w:t>
      </w:r>
      <w:r w:rsidRPr="00F83F18">
        <w:rPr>
          <w:rFonts w:ascii="Helvetica Neue" w:eastAsia="Times New Roman" w:hAnsi="Helvetica Neue"/>
          <w:sz w:val="24"/>
          <w:szCs w:val="24"/>
        </w:rPr>
        <w:br/>
      </w:r>
    </w:p>
    <w:p w14:paraId="25B837EC" w14:textId="77777777" w:rsidR="00F83F18" w:rsidRPr="0051282A" w:rsidRDefault="00F83F18" w:rsidP="00F83F18">
      <w:pPr>
        <w:rPr>
          <w:rFonts w:ascii="Helvetica Neue" w:eastAsia="Times New Roman" w:hAnsi="Helvetica Neue"/>
          <w:i/>
          <w:sz w:val="24"/>
          <w:szCs w:val="24"/>
          <w:u w:val="single"/>
        </w:rPr>
      </w:pPr>
      <w:r w:rsidRPr="0051282A">
        <w:rPr>
          <w:rFonts w:ascii="Helvetica Neue" w:eastAsia="Times New Roman" w:hAnsi="Helvetica Neue"/>
          <w:i/>
          <w:sz w:val="24"/>
          <w:szCs w:val="24"/>
          <w:u w:val="single"/>
        </w:rPr>
        <w:t>Certification</w:t>
      </w:r>
    </w:p>
    <w:p w14:paraId="27460CD0" w14:textId="77777777" w:rsidR="0051282A" w:rsidRDefault="00F83F18" w:rsidP="00F83F18">
      <w:pPr>
        <w:pStyle w:val="ListParagraph"/>
        <w:numPr>
          <w:ilvl w:val="0"/>
          <w:numId w:val="6"/>
        </w:numPr>
        <w:rPr>
          <w:rFonts w:ascii="Helvetica Neue" w:eastAsia="Times New Roman" w:hAnsi="Helvetica Neue"/>
          <w:sz w:val="24"/>
          <w:szCs w:val="24"/>
        </w:rPr>
      </w:pPr>
      <w:r w:rsidRPr="00F83F18">
        <w:rPr>
          <w:rFonts w:ascii="Helvetica Neue" w:eastAsia="Times New Roman" w:hAnsi="Helvetica Neue"/>
          <w:sz w:val="24"/>
          <w:szCs w:val="24"/>
        </w:rPr>
        <w:t>Provide self-assessment of device services by EO</w:t>
      </w:r>
      <w:r w:rsidR="00CD653B">
        <w:rPr>
          <w:rFonts w:ascii="Helvetica Neue" w:eastAsia="Times New Roman" w:hAnsi="Helvetica Neue"/>
          <w:sz w:val="24"/>
          <w:szCs w:val="24"/>
        </w:rPr>
        <w:t>Y</w:t>
      </w:r>
      <w:r w:rsidRPr="00F83F18">
        <w:rPr>
          <w:rFonts w:ascii="Helvetica Neue" w:eastAsia="Times New Roman" w:hAnsi="Helvetica Neue"/>
          <w:sz w:val="24"/>
          <w:szCs w:val="24"/>
        </w:rPr>
        <w:t xml:space="preserve"> 2019 (with a stretch goal of self-assessment of all services).</w:t>
      </w:r>
    </w:p>
    <w:p w14:paraId="45664441" w14:textId="77777777" w:rsidR="00CD653B" w:rsidRDefault="00CD653B" w:rsidP="00CD653B">
      <w:pPr>
        <w:pStyle w:val="ListParagraph"/>
        <w:numPr>
          <w:ilvl w:val="1"/>
          <w:numId w:val="6"/>
        </w:numPr>
        <w:rPr>
          <w:rFonts w:ascii="Helvetica Neue" w:eastAsia="Times New Roman" w:hAnsi="Helvetica Neue"/>
          <w:sz w:val="24"/>
          <w:szCs w:val="24"/>
        </w:rPr>
      </w:pPr>
      <w:r>
        <w:rPr>
          <w:rFonts w:ascii="Helvetica Neue" w:eastAsia="Times New Roman" w:hAnsi="Helvetica Neue"/>
          <w:sz w:val="24"/>
          <w:szCs w:val="24"/>
        </w:rPr>
        <w:t>Task dependent on device service black box tests by Fuji</w:t>
      </w:r>
    </w:p>
    <w:p w14:paraId="7F555065" w14:textId="77777777" w:rsidR="0051282A" w:rsidRDefault="0051282A" w:rsidP="0051282A">
      <w:pPr>
        <w:pStyle w:val="ListParagraph"/>
        <w:rPr>
          <w:rFonts w:ascii="Helvetica Neue" w:eastAsia="Times New Roman" w:hAnsi="Helvetica Neue"/>
          <w:sz w:val="24"/>
          <w:szCs w:val="24"/>
        </w:rPr>
      </w:pPr>
    </w:p>
    <w:p w14:paraId="06FA2A48" w14:textId="77777777" w:rsidR="0051282A" w:rsidRPr="0051282A" w:rsidRDefault="00F83F18" w:rsidP="0051282A">
      <w:pPr>
        <w:rPr>
          <w:rFonts w:ascii="Helvetica Neue" w:eastAsia="Times New Roman" w:hAnsi="Helvetica Neue"/>
          <w:i/>
          <w:sz w:val="24"/>
          <w:szCs w:val="24"/>
          <w:u w:val="single"/>
        </w:rPr>
      </w:pPr>
      <w:r w:rsidRPr="0051282A">
        <w:rPr>
          <w:rFonts w:ascii="Helvetica Neue" w:eastAsia="Times New Roman" w:hAnsi="Helvetica Neue"/>
          <w:i/>
          <w:sz w:val="24"/>
          <w:szCs w:val="24"/>
          <w:u w:val="single"/>
        </w:rPr>
        <w:t>Test/QA</w:t>
      </w:r>
    </w:p>
    <w:p w14:paraId="4634BBBC" w14:textId="77777777" w:rsidR="0051282A" w:rsidRPr="0043647E" w:rsidRDefault="00F83F18" w:rsidP="0051282A">
      <w:pPr>
        <w:pStyle w:val="ListParagraph"/>
        <w:numPr>
          <w:ilvl w:val="0"/>
          <w:numId w:val="10"/>
        </w:numPr>
        <w:rPr>
          <w:rFonts w:ascii="Helvetica Neue" w:eastAsia="Times New Roman" w:hAnsi="Helvetica Neue"/>
          <w:color w:val="7030A0"/>
          <w:sz w:val="24"/>
          <w:szCs w:val="24"/>
        </w:rPr>
      </w:pPr>
      <w:r w:rsidRPr="003A5ECA">
        <w:rPr>
          <w:rFonts w:ascii="Helvetica Neue" w:eastAsia="Times New Roman" w:hAnsi="Helvetica Neue"/>
          <w:color w:val="7030A0"/>
          <w:sz w:val="24"/>
          <w:szCs w:val="24"/>
        </w:rPr>
        <w:t xml:space="preserve">Increase performance metric capture from all services.  The goal is to, by the </w:t>
      </w:r>
      <w:r w:rsidRPr="0043647E">
        <w:rPr>
          <w:rFonts w:ascii="Helvetica Neue" w:eastAsia="Times New Roman" w:hAnsi="Helvetica Neue"/>
          <w:color w:val="7030A0"/>
          <w:sz w:val="24"/>
          <w:szCs w:val="24"/>
        </w:rPr>
        <w:t>Geneva release, be able to answer 3 primary performance questions:</w:t>
      </w:r>
    </w:p>
    <w:p w14:paraId="7013023F" w14:textId="77777777" w:rsidR="0051282A" w:rsidRPr="0043647E" w:rsidRDefault="00F83F18" w:rsidP="0051282A">
      <w:pPr>
        <w:pStyle w:val="ListParagraph"/>
        <w:numPr>
          <w:ilvl w:val="1"/>
          <w:numId w:val="10"/>
        </w:numPr>
        <w:rPr>
          <w:rFonts w:ascii="Helvetica Neue" w:eastAsia="Times New Roman" w:hAnsi="Helvetica Neue"/>
          <w:color w:val="7030A0"/>
          <w:sz w:val="24"/>
          <w:szCs w:val="24"/>
        </w:rPr>
      </w:pPr>
      <w:r w:rsidRPr="0043647E">
        <w:rPr>
          <w:rFonts w:ascii="Helvetica Neue" w:eastAsia="Times New Roman" w:hAnsi="Helvetica Neue"/>
          <w:color w:val="7030A0"/>
          <w:sz w:val="24"/>
          <w:szCs w:val="24"/>
        </w:rPr>
        <w:t xml:space="preserve">Will </w:t>
      </w:r>
      <w:proofErr w:type="spellStart"/>
      <w:r w:rsidRPr="0043647E">
        <w:rPr>
          <w:rFonts w:ascii="Helvetica Neue" w:eastAsia="Times New Roman" w:hAnsi="Helvetica Neue"/>
          <w:color w:val="7030A0"/>
          <w:sz w:val="24"/>
          <w:szCs w:val="24"/>
        </w:rPr>
        <w:t>EdgeX</w:t>
      </w:r>
      <w:proofErr w:type="spellEnd"/>
      <w:r w:rsidRPr="0043647E">
        <w:rPr>
          <w:rFonts w:ascii="Helvetica Neue" w:eastAsia="Times New Roman" w:hAnsi="Helvetica Neue"/>
          <w:color w:val="7030A0"/>
          <w:sz w:val="24"/>
          <w:szCs w:val="24"/>
        </w:rPr>
        <w:t xml:space="preserve"> fit on my system? - size of </w:t>
      </w:r>
      <w:proofErr w:type="spellStart"/>
      <w:r w:rsidRPr="0043647E">
        <w:rPr>
          <w:rFonts w:ascii="Helvetica Neue" w:eastAsia="Times New Roman" w:hAnsi="Helvetica Neue"/>
          <w:color w:val="7030A0"/>
          <w:sz w:val="24"/>
          <w:szCs w:val="24"/>
        </w:rPr>
        <w:t>EdgeX</w:t>
      </w:r>
      <w:proofErr w:type="spellEnd"/>
      <w:r w:rsidRPr="0043647E">
        <w:rPr>
          <w:rFonts w:ascii="Helvetica Neue" w:eastAsia="Times New Roman" w:hAnsi="Helvetica Neue"/>
          <w:color w:val="7030A0"/>
          <w:sz w:val="24"/>
          <w:szCs w:val="24"/>
        </w:rPr>
        <w:t xml:space="preserve"> services, infrastructure, etc. and hardware/platform requirements</w:t>
      </w:r>
    </w:p>
    <w:p w14:paraId="244A1AC2" w14:textId="77777777" w:rsidR="0051282A" w:rsidRPr="0043647E" w:rsidRDefault="00F83F18" w:rsidP="0051282A">
      <w:pPr>
        <w:pStyle w:val="ListParagraph"/>
        <w:numPr>
          <w:ilvl w:val="1"/>
          <w:numId w:val="10"/>
        </w:numPr>
        <w:rPr>
          <w:rFonts w:ascii="Helvetica Neue" w:eastAsia="Times New Roman" w:hAnsi="Helvetica Neue"/>
          <w:color w:val="7030A0"/>
          <w:sz w:val="24"/>
          <w:szCs w:val="24"/>
        </w:rPr>
      </w:pPr>
      <w:r w:rsidRPr="0043647E">
        <w:rPr>
          <w:rFonts w:ascii="Helvetica Neue" w:eastAsia="Times New Roman" w:hAnsi="Helvetica Neue"/>
          <w:color w:val="7030A0"/>
          <w:sz w:val="24"/>
          <w:szCs w:val="24"/>
        </w:rPr>
        <w:t>What is the speed of data through the system? - from device service sensor data ingestion to the rules engine and back down through command to another device service to trigger a put command, how long does this take?</w:t>
      </w:r>
    </w:p>
    <w:p w14:paraId="49F13F4C" w14:textId="14D327D9" w:rsidR="0051282A" w:rsidRPr="0043647E" w:rsidRDefault="00F83F18" w:rsidP="0051282A">
      <w:pPr>
        <w:pStyle w:val="ListParagraph"/>
        <w:numPr>
          <w:ilvl w:val="1"/>
          <w:numId w:val="10"/>
        </w:numPr>
        <w:rPr>
          <w:rFonts w:ascii="Helvetica Neue" w:eastAsia="Times New Roman" w:hAnsi="Helvetica Neue"/>
          <w:color w:val="7030A0"/>
          <w:sz w:val="24"/>
          <w:szCs w:val="24"/>
        </w:rPr>
      </w:pPr>
      <w:r w:rsidRPr="0043647E">
        <w:rPr>
          <w:rFonts w:ascii="Helvetica Neue" w:eastAsia="Times New Roman" w:hAnsi="Helvetica Neue"/>
          <w:color w:val="7030A0"/>
          <w:sz w:val="24"/>
          <w:szCs w:val="24"/>
        </w:rPr>
        <w:t>How many “things” can be processed at a time? – with caveats on the type of thing, type of data, etc.</w:t>
      </w:r>
      <w:r w:rsidR="0043647E">
        <w:rPr>
          <w:rFonts w:ascii="Helvetica Neue" w:eastAsia="Times New Roman" w:hAnsi="Helvetica Neue"/>
          <w:color w:val="7030A0"/>
          <w:sz w:val="24"/>
          <w:szCs w:val="24"/>
        </w:rPr>
        <w:t xml:space="preserve"> – </w:t>
      </w:r>
      <w:r w:rsidR="003A5ECA">
        <w:rPr>
          <w:rFonts w:ascii="Helvetica Neue" w:eastAsia="Times New Roman" w:hAnsi="Helvetica Neue"/>
          <w:color w:val="FF0000"/>
          <w:sz w:val="24"/>
          <w:szCs w:val="24"/>
        </w:rPr>
        <w:t>Ongoing in Geneva</w:t>
      </w:r>
    </w:p>
    <w:p w14:paraId="471610A3" w14:textId="3FBA62DA" w:rsidR="0051282A" w:rsidRPr="003A5ECA" w:rsidRDefault="00F83F18" w:rsidP="0051282A">
      <w:pPr>
        <w:pStyle w:val="ListParagraph"/>
        <w:numPr>
          <w:ilvl w:val="0"/>
          <w:numId w:val="10"/>
        </w:numPr>
        <w:rPr>
          <w:rFonts w:ascii="Helvetica Neue" w:eastAsia="Times New Roman" w:hAnsi="Helvetica Neue"/>
          <w:color w:val="FF0000"/>
          <w:sz w:val="24"/>
          <w:szCs w:val="24"/>
        </w:rPr>
      </w:pPr>
      <w:r w:rsidRPr="003A5ECA">
        <w:rPr>
          <w:rFonts w:ascii="Helvetica Neue" w:eastAsia="Times New Roman" w:hAnsi="Helvetica Neue"/>
          <w:color w:val="FF0000"/>
          <w:sz w:val="24"/>
          <w:szCs w:val="24"/>
        </w:rPr>
        <w:t xml:space="preserve">Improve </w:t>
      </w:r>
      <w:proofErr w:type="spellStart"/>
      <w:r w:rsidRPr="003A5ECA">
        <w:rPr>
          <w:rFonts w:ascii="Helvetica Neue" w:eastAsia="Times New Roman" w:hAnsi="Helvetica Neue"/>
          <w:color w:val="FF0000"/>
          <w:sz w:val="24"/>
          <w:szCs w:val="24"/>
        </w:rPr>
        <w:t>blackbox</w:t>
      </w:r>
      <w:proofErr w:type="spellEnd"/>
      <w:r w:rsidRPr="003A5ECA">
        <w:rPr>
          <w:rFonts w:ascii="Helvetica Neue" w:eastAsia="Times New Roman" w:hAnsi="Helvetica Neue"/>
          <w:color w:val="FF0000"/>
          <w:sz w:val="24"/>
          <w:szCs w:val="24"/>
        </w:rPr>
        <w:t xml:space="preserve"> test structure including reorganization of the tests and better test case documentation.</w:t>
      </w:r>
      <w:r w:rsidR="003A5ECA" w:rsidRPr="003A5ECA">
        <w:rPr>
          <w:rFonts w:ascii="Helvetica Neue" w:eastAsia="Times New Roman" w:hAnsi="Helvetica Neue"/>
          <w:color w:val="FF0000"/>
          <w:sz w:val="24"/>
          <w:szCs w:val="24"/>
        </w:rPr>
        <w:t xml:space="preserve"> – Ongoing in Geneva</w:t>
      </w:r>
    </w:p>
    <w:p w14:paraId="348928BD" w14:textId="54A8CD22" w:rsidR="0051282A" w:rsidRPr="003A5ECA" w:rsidRDefault="00F83F18" w:rsidP="0051282A">
      <w:pPr>
        <w:pStyle w:val="ListParagraph"/>
        <w:numPr>
          <w:ilvl w:val="0"/>
          <w:numId w:val="10"/>
        </w:numPr>
        <w:rPr>
          <w:rFonts w:ascii="Helvetica Neue" w:eastAsia="Times New Roman" w:hAnsi="Helvetica Neue"/>
          <w:color w:val="FF0000"/>
          <w:sz w:val="24"/>
          <w:szCs w:val="24"/>
        </w:rPr>
      </w:pPr>
      <w:r w:rsidRPr="003A5ECA">
        <w:rPr>
          <w:rFonts w:ascii="Helvetica Neue" w:eastAsia="Times New Roman" w:hAnsi="Helvetica Neue"/>
          <w:color w:val="FF0000"/>
          <w:sz w:val="24"/>
          <w:szCs w:val="24"/>
        </w:rPr>
        <w:t>Create a new test framework (e.g. Robot or Cucumber) to support additional types of functional/</w:t>
      </w:r>
      <w:proofErr w:type="spellStart"/>
      <w:r w:rsidRPr="003A5ECA">
        <w:rPr>
          <w:rFonts w:ascii="Helvetica Neue" w:eastAsia="Times New Roman" w:hAnsi="Helvetica Neue"/>
          <w:color w:val="FF0000"/>
          <w:sz w:val="24"/>
          <w:szCs w:val="24"/>
        </w:rPr>
        <w:t>blackbox</w:t>
      </w:r>
      <w:proofErr w:type="spellEnd"/>
      <w:r w:rsidRPr="003A5ECA">
        <w:rPr>
          <w:rFonts w:ascii="Helvetica Neue" w:eastAsia="Times New Roman" w:hAnsi="Helvetica Neue"/>
          <w:color w:val="FF0000"/>
          <w:sz w:val="24"/>
          <w:szCs w:val="24"/>
        </w:rPr>
        <w:t xml:space="preserve"> and system integration tests (e.g. Device Service or system level latency tests).</w:t>
      </w:r>
      <w:r w:rsidR="0043647E" w:rsidRPr="003A5ECA">
        <w:rPr>
          <w:rFonts w:ascii="Helvetica Neue" w:eastAsia="Times New Roman" w:hAnsi="Helvetica Neue"/>
          <w:color w:val="FF0000"/>
          <w:sz w:val="24"/>
          <w:szCs w:val="24"/>
        </w:rPr>
        <w:t xml:space="preserve">  </w:t>
      </w:r>
      <w:r w:rsidR="003A5ECA" w:rsidRPr="003A5ECA">
        <w:rPr>
          <w:rFonts w:ascii="Helvetica Neue" w:eastAsia="Times New Roman" w:hAnsi="Helvetica Neue"/>
          <w:color w:val="FF0000"/>
          <w:sz w:val="24"/>
          <w:szCs w:val="24"/>
        </w:rPr>
        <w:t>Ongoing in Geneva</w:t>
      </w:r>
    </w:p>
    <w:p w14:paraId="0CECA73E" w14:textId="77777777" w:rsidR="0051282A" w:rsidRPr="003A5ECA" w:rsidRDefault="00F83F18" w:rsidP="0051282A">
      <w:pPr>
        <w:pStyle w:val="ListParagraph"/>
        <w:numPr>
          <w:ilvl w:val="0"/>
          <w:numId w:val="10"/>
        </w:numPr>
        <w:rPr>
          <w:rFonts w:ascii="Helvetica Neue" w:eastAsia="Times New Roman" w:hAnsi="Helvetica Neue"/>
          <w:color w:val="7030A0"/>
          <w:sz w:val="24"/>
          <w:szCs w:val="24"/>
        </w:rPr>
      </w:pPr>
      <w:r w:rsidRPr="003A5ECA">
        <w:rPr>
          <w:rFonts w:ascii="Helvetica Neue" w:eastAsia="Times New Roman" w:hAnsi="Helvetica Neue"/>
          <w:color w:val="7030A0"/>
          <w:sz w:val="24"/>
          <w:szCs w:val="24"/>
        </w:rPr>
        <w:t>Remove documents from the other code repositories to its own repository</w:t>
      </w:r>
    </w:p>
    <w:p w14:paraId="6DD89B0F" w14:textId="77777777" w:rsidR="0051282A" w:rsidRPr="0043647E" w:rsidRDefault="00F83F18" w:rsidP="0051282A">
      <w:pPr>
        <w:pStyle w:val="ListParagraph"/>
        <w:numPr>
          <w:ilvl w:val="0"/>
          <w:numId w:val="10"/>
        </w:numPr>
        <w:rPr>
          <w:rFonts w:ascii="Helvetica Neue" w:eastAsia="Times New Roman" w:hAnsi="Helvetica Neue"/>
          <w:color w:val="7030A0"/>
          <w:sz w:val="24"/>
          <w:szCs w:val="24"/>
        </w:rPr>
      </w:pPr>
      <w:r w:rsidRPr="0043647E">
        <w:rPr>
          <w:rFonts w:ascii="Helvetica Neue" w:eastAsia="Times New Roman" w:hAnsi="Helvetica Neue"/>
          <w:color w:val="7030A0"/>
          <w:sz w:val="24"/>
          <w:szCs w:val="24"/>
        </w:rPr>
        <w:t>Add performance testing automation.  Specifically:</w:t>
      </w:r>
    </w:p>
    <w:p w14:paraId="29C18EBA" w14:textId="77777777" w:rsidR="0051282A" w:rsidRPr="0043647E" w:rsidRDefault="00F83F18" w:rsidP="0051282A">
      <w:pPr>
        <w:pStyle w:val="ListParagraph"/>
        <w:numPr>
          <w:ilvl w:val="1"/>
          <w:numId w:val="10"/>
        </w:numPr>
        <w:rPr>
          <w:rFonts w:ascii="Helvetica Neue" w:eastAsia="Times New Roman" w:hAnsi="Helvetica Neue"/>
          <w:color w:val="7030A0"/>
          <w:sz w:val="24"/>
          <w:szCs w:val="24"/>
        </w:rPr>
      </w:pPr>
      <w:r w:rsidRPr="0043647E">
        <w:rPr>
          <w:rFonts w:ascii="Helvetica Neue" w:eastAsia="Times New Roman" w:hAnsi="Helvetica Neue"/>
          <w:color w:val="7030A0"/>
          <w:sz w:val="24"/>
          <w:szCs w:val="24"/>
        </w:rPr>
        <w:t xml:space="preserve">Automate API Load testing (measure response time) and metrics (CPU, memory) collection for all </w:t>
      </w:r>
      <w:proofErr w:type="spellStart"/>
      <w:r w:rsidRPr="0043647E">
        <w:rPr>
          <w:rFonts w:ascii="Helvetica Neue" w:eastAsia="Times New Roman" w:hAnsi="Helvetica Neue"/>
          <w:color w:val="7030A0"/>
          <w:sz w:val="24"/>
          <w:szCs w:val="24"/>
        </w:rPr>
        <w:t>EdgeX</w:t>
      </w:r>
      <w:proofErr w:type="spellEnd"/>
      <w:r w:rsidRPr="0043647E">
        <w:rPr>
          <w:rFonts w:ascii="Helvetica Neue" w:eastAsia="Times New Roman" w:hAnsi="Helvetica Neue"/>
          <w:color w:val="7030A0"/>
          <w:sz w:val="24"/>
          <w:szCs w:val="24"/>
        </w:rPr>
        <w:t xml:space="preserve"> micro services</w:t>
      </w:r>
    </w:p>
    <w:p w14:paraId="6BA342FF" w14:textId="714E1137" w:rsidR="0043647E" w:rsidRPr="0043647E" w:rsidRDefault="00F83F18" w:rsidP="0051282A">
      <w:pPr>
        <w:pStyle w:val="ListParagraph"/>
        <w:numPr>
          <w:ilvl w:val="1"/>
          <w:numId w:val="10"/>
        </w:numPr>
        <w:rPr>
          <w:rFonts w:ascii="Helvetica Neue" w:eastAsia="Times New Roman" w:hAnsi="Helvetica Neue"/>
          <w:color w:val="7030A0"/>
          <w:sz w:val="24"/>
          <w:szCs w:val="24"/>
        </w:rPr>
      </w:pPr>
      <w:proofErr w:type="spellStart"/>
      <w:r w:rsidRPr="0043647E">
        <w:rPr>
          <w:rFonts w:ascii="Helvetica Neue" w:eastAsia="Times New Roman" w:hAnsi="Helvetica Neue"/>
          <w:color w:val="7030A0"/>
          <w:sz w:val="24"/>
          <w:szCs w:val="24"/>
        </w:rPr>
        <w:t>Edge</w:t>
      </w:r>
      <w:r w:rsidR="0051282A" w:rsidRPr="0043647E">
        <w:rPr>
          <w:rFonts w:ascii="Helvetica Neue" w:eastAsia="Times New Roman" w:hAnsi="Helvetica Neue"/>
          <w:color w:val="7030A0"/>
          <w:sz w:val="24"/>
          <w:szCs w:val="24"/>
        </w:rPr>
        <w:t>X</w:t>
      </w:r>
      <w:proofErr w:type="spellEnd"/>
      <w:r w:rsidRPr="0043647E">
        <w:rPr>
          <w:rFonts w:ascii="Helvetica Neue" w:eastAsia="Times New Roman" w:hAnsi="Helvetica Neue"/>
          <w:color w:val="7030A0"/>
          <w:sz w:val="24"/>
          <w:szCs w:val="24"/>
        </w:rPr>
        <w:t xml:space="preserve"> micro service startup times</w:t>
      </w:r>
    </w:p>
    <w:p w14:paraId="018D4E37" w14:textId="327C750D" w:rsidR="0051282A" w:rsidRPr="0051282A" w:rsidRDefault="00F83F18" w:rsidP="0043647E">
      <w:pPr>
        <w:pStyle w:val="ListParagraph"/>
        <w:numPr>
          <w:ilvl w:val="0"/>
          <w:numId w:val="10"/>
        </w:numPr>
        <w:rPr>
          <w:rFonts w:ascii="Helvetica Neue" w:eastAsia="Times New Roman" w:hAnsi="Helvetica Neue"/>
          <w:sz w:val="24"/>
          <w:szCs w:val="24"/>
        </w:rPr>
      </w:pPr>
      <w:r w:rsidRPr="0051282A">
        <w:rPr>
          <w:rFonts w:ascii="Helvetica Neue" w:eastAsia="Times New Roman" w:hAnsi="Helvetica Neue"/>
          <w:sz w:val="24"/>
          <w:szCs w:val="24"/>
        </w:rPr>
        <w:lastRenderedPageBreak/>
        <w:t>Improve the documentation to address some critical and re-</w:t>
      </w:r>
      <w:r w:rsidR="0051282A" w:rsidRPr="0051282A">
        <w:rPr>
          <w:rFonts w:ascii="Helvetica Neue" w:eastAsia="Times New Roman" w:hAnsi="Helvetica Neue"/>
          <w:sz w:val="24"/>
          <w:szCs w:val="24"/>
        </w:rPr>
        <w:t>occurring</w:t>
      </w:r>
      <w:r w:rsidRPr="0051282A">
        <w:rPr>
          <w:rFonts w:ascii="Helvetica Neue" w:eastAsia="Times New Roman" w:hAnsi="Helvetica Neue"/>
          <w:sz w:val="24"/>
          <w:szCs w:val="24"/>
        </w:rPr>
        <w:t xml:space="preserve"> needs: How to get started with Windows and a common troubleshooting guide</w:t>
      </w:r>
    </w:p>
    <w:p w14:paraId="24FE42E3" w14:textId="77777777" w:rsidR="0051282A" w:rsidRDefault="00F83F18" w:rsidP="0051282A">
      <w:pPr>
        <w:pStyle w:val="ListParagraph"/>
        <w:numPr>
          <w:ilvl w:val="0"/>
          <w:numId w:val="10"/>
        </w:numPr>
        <w:rPr>
          <w:rFonts w:ascii="Helvetica Neue" w:eastAsia="Times New Roman" w:hAnsi="Helvetica Neue"/>
          <w:sz w:val="24"/>
          <w:szCs w:val="24"/>
        </w:rPr>
      </w:pPr>
      <w:r w:rsidRPr="0051282A">
        <w:rPr>
          <w:rFonts w:ascii="Helvetica Neue" w:eastAsia="Times New Roman" w:hAnsi="Helvetica Neue"/>
          <w:sz w:val="24"/>
          <w:szCs w:val="24"/>
        </w:rPr>
        <w:t xml:space="preserve">Add a documentation versioning tool (like </w:t>
      </w:r>
      <w:r w:rsidR="0051282A" w:rsidRPr="0051282A">
        <w:rPr>
          <w:rFonts w:ascii="Helvetica Neue" w:eastAsia="Times New Roman" w:hAnsi="Helvetica Neue"/>
          <w:sz w:val="24"/>
          <w:szCs w:val="24"/>
        </w:rPr>
        <w:t>Sphinx</w:t>
      </w:r>
      <w:r w:rsidRPr="0051282A">
        <w:rPr>
          <w:rFonts w:ascii="Helvetica Neue" w:eastAsia="Times New Roman" w:hAnsi="Helvetica Neue"/>
          <w:sz w:val="24"/>
          <w:szCs w:val="24"/>
        </w:rPr>
        <w:t>)</w:t>
      </w:r>
    </w:p>
    <w:p w14:paraId="4958CD11" w14:textId="77777777" w:rsidR="0051282A" w:rsidRDefault="0051282A" w:rsidP="0051282A">
      <w:pPr>
        <w:pStyle w:val="ListParagraph"/>
        <w:rPr>
          <w:rFonts w:ascii="Helvetica Neue" w:eastAsia="Times New Roman" w:hAnsi="Helvetica Neue"/>
          <w:sz w:val="24"/>
          <w:szCs w:val="24"/>
        </w:rPr>
      </w:pPr>
    </w:p>
    <w:p w14:paraId="6EBFD8E8" w14:textId="77777777" w:rsidR="0051282A" w:rsidRPr="0051282A" w:rsidRDefault="00F83F18" w:rsidP="0051282A">
      <w:pPr>
        <w:rPr>
          <w:rFonts w:ascii="Helvetica Neue" w:eastAsia="Times New Roman" w:hAnsi="Helvetica Neue"/>
          <w:i/>
          <w:sz w:val="24"/>
          <w:szCs w:val="24"/>
          <w:u w:val="single"/>
        </w:rPr>
      </w:pPr>
      <w:r w:rsidRPr="0051282A">
        <w:rPr>
          <w:rFonts w:ascii="Helvetica Neue" w:eastAsia="Times New Roman" w:hAnsi="Helvetica Neue"/>
          <w:i/>
          <w:sz w:val="24"/>
          <w:szCs w:val="24"/>
          <w:u w:val="single"/>
        </w:rPr>
        <w:t>DevOps</w:t>
      </w:r>
    </w:p>
    <w:p w14:paraId="50F128A0" w14:textId="77777777" w:rsidR="0051282A" w:rsidRPr="00A41761" w:rsidRDefault="00F83F18" w:rsidP="00FF3D6C">
      <w:pPr>
        <w:pStyle w:val="ListParagraph"/>
        <w:numPr>
          <w:ilvl w:val="0"/>
          <w:numId w:val="10"/>
        </w:numPr>
        <w:rPr>
          <w:rFonts w:ascii="Helvetica Neue" w:eastAsia="Times New Roman" w:hAnsi="Helvetica Neue"/>
          <w:color w:val="7030A0"/>
          <w:sz w:val="24"/>
          <w:szCs w:val="24"/>
        </w:rPr>
      </w:pPr>
      <w:r w:rsidRPr="00A41761">
        <w:rPr>
          <w:rFonts w:ascii="Helvetica Neue" w:eastAsia="Times New Roman" w:hAnsi="Helvetica Neue"/>
          <w:color w:val="7030A0"/>
          <w:sz w:val="24"/>
          <w:szCs w:val="24"/>
        </w:rPr>
        <w:t xml:space="preserve">Add static artifact analysis into the </w:t>
      </w:r>
      <w:proofErr w:type="spellStart"/>
      <w:r w:rsidRPr="00A41761">
        <w:rPr>
          <w:rFonts w:ascii="Helvetica Neue" w:eastAsia="Times New Roman" w:hAnsi="Helvetica Neue"/>
          <w:color w:val="7030A0"/>
          <w:sz w:val="24"/>
          <w:szCs w:val="24"/>
        </w:rPr>
        <w:t>EdgeX</w:t>
      </w:r>
      <w:proofErr w:type="spellEnd"/>
      <w:r w:rsidRPr="00A41761">
        <w:rPr>
          <w:rFonts w:ascii="Helvetica Neue" w:eastAsia="Times New Roman" w:hAnsi="Helvetica Neue"/>
          <w:color w:val="7030A0"/>
          <w:sz w:val="24"/>
          <w:szCs w:val="24"/>
        </w:rPr>
        <w:t xml:space="preserve"> Jenkins Pipeline (analysis of Docker /runtime artifacts, not the source code)</w:t>
      </w:r>
    </w:p>
    <w:p w14:paraId="4EB07524" w14:textId="77777777" w:rsidR="000F71F2" w:rsidRPr="00A41761" w:rsidRDefault="000F71F2" w:rsidP="00A41761">
      <w:pPr>
        <w:pStyle w:val="ListParagraph"/>
        <w:numPr>
          <w:ilvl w:val="1"/>
          <w:numId w:val="10"/>
        </w:numPr>
        <w:rPr>
          <w:rFonts w:ascii="Helvetica Neue" w:eastAsia="Times New Roman" w:hAnsi="Helvetica Neue"/>
          <w:color w:val="7030A0"/>
          <w:sz w:val="24"/>
          <w:szCs w:val="24"/>
        </w:rPr>
      </w:pPr>
      <w:r w:rsidRPr="00A41761">
        <w:rPr>
          <w:rFonts w:ascii="Helvetica Neue" w:eastAsia="Times New Roman" w:hAnsi="Helvetica Neue"/>
          <w:color w:val="7030A0"/>
          <w:sz w:val="24"/>
          <w:szCs w:val="24"/>
        </w:rPr>
        <w:t xml:space="preserve">Clair Server – issues on where to run; may have to defer to Geneva </w:t>
      </w:r>
    </w:p>
    <w:p w14:paraId="628AB8F2" w14:textId="77777777" w:rsidR="0051282A" w:rsidRPr="000F71F2" w:rsidRDefault="00F83F18" w:rsidP="0051282A">
      <w:pPr>
        <w:pStyle w:val="ListParagraph"/>
        <w:numPr>
          <w:ilvl w:val="0"/>
          <w:numId w:val="10"/>
        </w:numPr>
        <w:rPr>
          <w:rFonts w:ascii="Helvetica Neue" w:eastAsia="Times New Roman" w:hAnsi="Helvetica Neue"/>
          <w:color w:val="7030A0"/>
          <w:sz w:val="24"/>
          <w:szCs w:val="24"/>
        </w:rPr>
      </w:pPr>
      <w:r w:rsidRPr="000F71F2">
        <w:rPr>
          <w:rFonts w:ascii="Helvetica Neue" w:eastAsia="Times New Roman" w:hAnsi="Helvetica Neue"/>
          <w:color w:val="7030A0"/>
          <w:sz w:val="24"/>
          <w:szCs w:val="24"/>
        </w:rPr>
        <w:t>Conduct build performance optimizations by:</w:t>
      </w:r>
    </w:p>
    <w:p w14:paraId="7EE61811" w14:textId="77777777" w:rsidR="0051282A" w:rsidRDefault="00F83F18" w:rsidP="0051282A">
      <w:pPr>
        <w:pStyle w:val="ListParagraph"/>
        <w:numPr>
          <w:ilvl w:val="1"/>
          <w:numId w:val="10"/>
        </w:numPr>
        <w:rPr>
          <w:rFonts w:ascii="Helvetica Neue" w:eastAsia="Times New Roman" w:hAnsi="Helvetica Neue"/>
          <w:color w:val="7030A0"/>
          <w:sz w:val="24"/>
          <w:szCs w:val="24"/>
        </w:rPr>
      </w:pPr>
      <w:r w:rsidRPr="000F71F2">
        <w:rPr>
          <w:rFonts w:ascii="Helvetica Neue" w:eastAsia="Times New Roman" w:hAnsi="Helvetica Neue"/>
          <w:color w:val="7030A0"/>
          <w:sz w:val="24"/>
          <w:szCs w:val="24"/>
        </w:rPr>
        <w:t xml:space="preserve">Adding Pipelines for </w:t>
      </w:r>
      <w:proofErr w:type="spellStart"/>
      <w:r w:rsidRPr="000F71F2">
        <w:rPr>
          <w:rFonts w:ascii="Helvetica Neue" w:eastAsia="Times New Roman" w:hAnsi="Helvetica Neue"/>
          <w:color w:val="7030A0"/>
          <w:sz w:val="24"/>
          <w:szCs w:val="24"/>
        </w:rPr>
        <w:t>EdgeX</w:t>
      </w:r>
      <w:proofErr w:type="spellEnd"/>
      <w:r w:rsidRPr="000F71F2">
        <w:rPr>
          <w:rFonts w:ascii="Helvetica Neue" w:eastAsia="Times New Roman" w:hAnsi="Helvetica Neue"/>
          <w:color w:val="7030A0"/>
          <w:sz w:val="24"/>
          <w:szCs w:val="24"/>
        </w:rPr>
        <w:t xml:space="preserve"> Foundry base build images</w:t>
      </w:r>
    </w:p>
    <w:p w14:paraId="5C36438D" w14:textId="77777777" w:rsidR="000F71F2" w:rsidRPr="000F71F2" w:rsidRDefault="000F71F2" w:rsidP="000F71F2">
      <w:pPr>
        <w:pStyle w:val="ListParagraph"/>
        <w:numPr>
          <w:ilvl w:val="2"/>
          <w:numId w:val="10"/>
        </w:numPr>
        <w:rPr>
          <w:rFonts w:ascii="Helvetica Neue" w:eastAsia="Times New Roman" w:hAnsi="Helvetica Neue"/>
          <w:color w:val="7030A0"/>
          <w:sz w:val="24"/>
          <w:szCs w:val="24"/>
        </w:rPr>
      </w:pPr>
      <w:r>
        <w:rPr>
          <w:rFonts w:ascii="Helvetica Neue" w:eastAsia="Times New Roman" w:hAnsi="Helvetica Neue"/>
          <w:color w:val="7030A0"/>
          <w:sz w:val="24"/>
          <w:szCs w:val="24"/>
        </w:rPr>
        <w:t>Jenkins build performance optimizations for base build images completed.</w:t>
      </w:r>
    </w:p>
    <w:p w14:paraId="28CA7056" w14:textId="77777777" w:rsidR="0051282A" w:rsidRPr="000F71F2" w:rsidRDefault="00F83F18" w:rsidP="0051282A">
      <w:pPr>
        <w:pStyle w:val="ListParagraph"/>
        <w:numPr>
          <w:ilvl w:val="1"/>
          <w:numId w:val="10"/>
        </w:numPr>
        <w:rPr>
          <w:rFonts w:ascii="Helvetica Neue" w:eastAsia="Times New Roman" w:hAnsi="Helvetica Neue"/>
          <w:color w:val="7030A0"/>
          <w:sz w:val="24"/>
          <w:szCs w:val="24"/>
        </w:rPr>
      </w:pPr>
      <w:r w:rsidRPr="000F71F2">
        <w:rPr>
          <w:rFonts w:ascii="Helvetica Neue" w:eastAsia="Times New Roman" w:hAnsi="Helvetica Neue"/>
          <w:color w:val="7030A0"/>
          <w:sz w:val="24"/>
          <w:szCs w:val="24"/>
        </w:rPr>
        <w:t xml:space="preserve">Allow </w:t>
      </w:r>
      <w:r w:rsidR="0051282A" w:rsidRPr="000F71F2">
        <w:rPr>
          <w:rFonts w:ascii="Helvetica Neue" w:eastAsia="Times New Roman" w:hAnsi="Helvetica Neue"/>
          <w:color w:val="7030A0"/>
          <w:sz w:val="24"/>
          <w:szCs w:val="24"/>
        </w:rPr>
        <w:t>base build</w:t>
      </w:r>
      <w:r w:rsidRPr="000F71F2">
        <w:rPr>
          <w:rFonts w:ascii="Helvetica Neue" w:eastAsia="Times New Roman" w:hAnsi="Helvetica Neue"/>
          <w:color w:val="7030A0"/>
          <w:sz w:val="24"/>
          <w:szCs w:val="24"/>
        </w:rPr>
        <w:t xml:space="preserve"> images to be managed locally within Nexus</w:t>
      </w:r>
    </w:p>
    <w:p w14:paraId="79444D3C" w14:textId="77777777" w:rsidR="0051282A" w:rsidRPr="000F71F2" w:rsidRDefault="00F83F18" w:rsidP="0051282A">
      <w:pPr>
        <w:pStyle w:val="ListParagraph"/>
        <w:numPr>
          <w:ilvl w:val="1"/>
          <w:numId w:val="10"/>
        </w:numPr>
        <w:rPr>
          <w:rFonts w:ascii="Helvetica Neue" w:eastAsia="Times New Roman" w:hAnsi="Helvetica Neue"/>
          <w:color w:val="7030A0"/>
          <w:sz w:val="24"/>
          <w:szCs w:val="24"/>
        </w:rPr>
      </w:pPr>
      <w:r w:rsidRPr="000F71F2">
        <w:rPr>
          <w:rFonts w:ascii="Helvetica Neue" w:eastAsia="Times New Roman" w:hAnsi="Helvetica Neue"/>
          <w:color w:val="7030A0"/>
          <w:sz w:val="24"/>
          <w:szCs w:val="24"/>
        </w:rPr>
        <w:t xml:space="preserve">Leverage </w:t>
      </w:r>
      <w:proofErr w:type="spellStart"/>
      <w:r w:rsidRPr="000F71F2">
        <w:rPr>
          <w:rFonts w:ascii="Helvetica Neue" w:eastAsia="Times New Roman" w:hAnsi="Helvetica Neue"/>
          <w:color w:val="7030A0"/>
          <w:sz w:val="24"/>
          <w:szCs w:val="24"/>
        </w:rPr>
        <w:t>PyPi</w:t>
      </w:r>
      <w:proofErr w:type="spellEnd"/>
      <w:r w:rsidRPr="000F71F2">
        <w:rPr>
          <w:rFonts w:ascii="Helvetica Neue" w:eastAsia="Times New Roman" w:hAnsi="Helvetica Neue"/>
          <w:color w:val="7030A0"/>
          <w:sz w:val="24"/>
          <w:szCs w:val="24"/>
        </w:rPr>
        <w:t xml:space="preserve"> Proxy for local pip dependencies</w:t>
      </w:r>
    </w:p>
    <w:p w14:paraId="4C53E744" w14:textId="77777777" w:rsidR="00F83F18" w:rsidRPr="00A41761" w:rsidRDefault="00F83F18" w:rsidP="000910F5">
      <w:pPr>
        <w:pStyle w:val="ListParagraph"/>
        <w:numPr>
          <w:ilvl w:val="0"/>
          <w:numId w:val="10"/>
        </w:numPr>
        <w:rPr>
          <w:rFonts w:ascii="Helvetica Neue" w:eastAsia="Times New Roman" w:hAnsi="Helvetica Neue"/>
          <w:color w:val="7030A0"/>
          <w:sz w:val="24"/>
          <w:szCs w:val="24"/>
        </w:rPr>
      </w:pPr>
      <w:r w:rsidRPr="00A41761">
        <w:rPr>
          <w:rFonts w:ascii="Helvetica Neue" w:eastAsia="Times New Roman" w:hAnsi="Helvetica Neue"/>
          <w:color w:val="7030A0"/>
          <w:sz w:val="24"/>
          <w:szCs w:val="24"/>
        </w:rPr>
        <w:t xml:space="preserve">Explore static code analysis like </w:t>
      </w:r>
      <w:proofErr w:type="spellStart"/>
      <w:r w:rsidRPr="00A41761">
        <w:rPr>
          <w:rFonts w:ascii="Helvetica Neue" w:eastAsia="Times New Roman" w:hAnsi="Helvetica Neue"/>
          <w:color w:val="7030A0"/>
          <w:sz w:val="24"/>
          <w:szCs w:val="24"/>
        </w:rPr>
        <w:t>Coverity</w:t>
      </w:r>
      <w:proofErr w:type="spellEnd"/>
      <w:r w:rsidR="000F71F2" w:rsidRPr="00A41761">
        <w:rPr>
          <w:rFonts w:ascii="Helvetica Neue" w:eastAsia="Times New Roman" w:hAnsi="Helvetica Neue"/>
          <w:color w:val="7030A0"/>
          <w:sz w:val="24"/>
          <w:szCs w:val="24"/>
        </w:rPr>
        <w:t xml:space="preserve">, </w:t>
      </w:r>
      <w:proofErr w:type="spellStart"/>
      <w:r w:rsidR="000F71F2" w:rsidRPr="00A41761">
        <w:rPr>
          <w:rFonts w:ascii="Helvetica Neue" w:eastAsia="Times New Roman" w:hAnsi="Helvetica Neue"/>
          <w:color w:val="7030A0"/>
          <w:sz w:val="24"/>
          <w:szCs w:val="24"/>
        </w:rPr>
        <w:t>Checkmarx</w:t>
      </w:r>
      <w:proofErr w:type="spellEnd"/>
      <w:r w:rsidR="000F71F2" w:rsidRPr="00A41761">
        <w:rPr>
          <w:rFonts w:ascii="Helvetica Neue" w:eastAsia="Times New Roman" w:hAnsi="Helvetica Neue"/>
          <w:color w:val="7030A0"/>
          <w:sz w:val="24"/>
          <w:szCs w:val="24"/>
        </w:rPr>
        <w:t xml:space="preserve">, </w:t>
      </w:r>
      <w:proofErr w:type="spellStart"/>
      <w:r w:rsidR="000F71F2" w:rsidRPr="00A41761">
        <w:rPr>
          <w:rFonts w:ascii="Helvetica Neue" w:eastAsia="Times New Roman" w:hAnsi="Helvetica Neue"/>
          <w:color w:val="7030A0"/>
          <w:sz w:val="24"/>
          <w:szCs w:val="24"/>
        </w:rPr>
        <w:t>GuardRails</w:t>
      </w:r>
      <w:proofErr w:type="spellEnd"/>
      <w:r w:rsidR="000F71F2" w:rsidRPr="00A41761">
        <w:rPr>
          <w:rFonts w:ascii="Helvetica Neue" w:eastAsia="Times New Roman" w:hAnsi="Helvetica Neue"/>
          <w:color w:val="7030A0"/>
          <w:sz w:val="24"/>
          <w:szCs w:val="24"/>
        </w:rPr>
        <w:t xml:space="preserve">, </w:t>
      </w:r>
      <w:proofErr w:type="spellStart"/>
      <w:r w:rsidR="000F71F2" w:rsidRPr="00A41761">
        <w:rPr>
          <w:rFonts w:ascii="Helvetica Neue" w:eastAsia="Times New Roman" w:hAnsi="Helvetica Neue"/>
          <w:color w:val="7030A0"/>
          <w:sz w:val="24"/>
          <w:szCs w:val="24"/>
        </w:rPr>
        <w:t>Synk</w:t>
      </w:r>
      <w:proofErr w:type="spellEnd"/>
      <w:r w:rsidR="000F71F2" w:rsidRPr="00A41761">
        <w:rPr>
          <w:rFonts w:ascii="Helvetica Neue" w:eastAsia="Times New Roman" w:hAnsi="Helvetica Neue"/>
          <w:color w:val="7030A0"/>
          <w:sz w:val="24"/>
          <w:szCs w:val="24"/>
        </w:rPr>
        <w:t>, SonarQube</w:t>
      </w:r>
    </w:p>
    <w:p w14:paraId="49DBE7E8" w14:textId="77777777" w:rsidR="00F83F18" w:rsidRDefault="00F83F18" w:rsidP="00F83F18">
      <w:pPr>
        <w:rPr>
          <w:rFonts w:ascii="Helvetica Neue" w:eastAsia="Times New Roman" w:hAnsi="Helvetica Neue"/>
          <w:sz w:val="24"/>
          <w:szCs w:val="24"/>
        </w:rPr>
      </w:pPr>
    </w:p>
    <w:p w14:paraId="145C7EB5" w14:textId="77777777" w:rsidR="00F83F18" w:rsidRPr="0051282A" w:rsidRDefault="00F83F18" w:rsidP="00F83F18">
      <w:pPr>
        <w:rPr>
          <w:rFonts w:ascii="Helvetica Neue" w:eastAsia="Times New Roman" w:hAnsi="Helvetica Neue"/>
          <w:i/>
          <w:sz w:val="24"/>
          <w:szCs w:val="24"/>
          <w:u w:val="single"/>
        </w:rPr>
      </w:pPr>
      <w:r w:rsidRPr="0051282A">
        <w:rPr>
          <w:rFonts w:ascii="Helvetica Neue" w:eastAsia="Times New Roman" w:hAnsi="Helvetica Neue"/>
          <w:i/>
          <w:sz w:val="24"/>
          <w:szCs w:val="24"/>
          <w:u w:val="single"/>
        </w:rPr>
        <w:t xml:space="preserve">Vertical Solutions </w:t>
      </w:r>
    </w:p>
    <w:p w14:paraId="3B75ADE9" w14:textId="77777777" w:rsidR="001B0D15" w:rsidRPr="001B0D15" w:rsidRDefault="001B0D15" w:rsidP="001B0D15">
      <w:pPr>
        <w:pStyle w:val="ListParagraph"/>
        <w:numPr>
          <w:ilvl w:val="0"/>
          <w:numId w:val="11"/>
        </w:numPr>
        <w:rPr>
          <w:rFonts w:ascii="Helvetica Neue" w:eastAsia="Times New Roman" w:hAnsi="Helvetica Neue"/>
          <w:sz w:val="24"/>
          <w:szCs w:val="24"/>
        </w:rPr>
      </w:pPr>
      <w:r w:rsidRPr="001B0D15">
        <w:rPr>
          <w:rFonts w:ascii="Helvetica Neue" w:eastAsia="Times New Roman" w:hAnsi="Helvetica Neue"/>
          <w:sz w:val="24"/>
          <w:szCs w:val="24"/>
        </w:rPr>
        <w:t xml:space="preserve">Consider partial/full integration of CNCF </w:t>
      </w:r>
      <w:proofErr w:type="spellStart"/>
      <w:r w:rsidRPr="001B0D15">
        <w:rPr>
          <w:rFonts w:ascii="Helvetica Neue" w:eastAsia="Times New Roman" w:hAnsi="Helvetica Neue"/>
          <w:sz w:val="24"/>
          <w:szCs w:val="24"/>
        </w:rPr>
        <w:t>CloudEvent</w:t>
      </w:r>
      <w:proofErr w:type="spellEnd"/>
      <w:r w:rsidRPr="001B0D15">
        <w:rPr>
          <w:rFonts w:ascii="Helvetica Neue" w:eastAsia="Times New Roman" w:hAnsi="Helvetica Neue"/>
          <w:sz w:val="24"/>
          <w:szCs w:val="24"/>
        </w:rPr>
        <w:t xml:space="preserve"> as Core Data Event v2, or import/export services</w:t>
      </w:r>
    </w:p>
    <w:p w14:paraId="2C9D9A6A" w14:textId="77777777" w:rsidR="001B0D15" w:rsidRPr="001B0D15" w:rsidRDefault="001B0D15" w:rsidP="001B0D15">
      <w:pPr>
        <w:pStyle w:val="ListParagraph"/>
        <w:numPr>
          <w:ilvl w:val="0"/>
          <w:numId w:val="11"/>
        </w:numPr>
        <w:rPr>
          <w:rFonts w:ascii="Helvetica Neue" w:eastAsia="Times New Roman" w:hAnsi="Helvetica Neue"/>
          <w:sz w:val="24"/>
          <w:szCs w:val="24"/>
        </w:rPr>
      </w:pPr>
      <w:r w:rsidRPr="001B0D15">
        <w:rPr>
          <w:rFonts w:ascii="Helvetica Neue" w:eastAsia="Times New Roman" w:hAnsi="Helvetica Neue"/>
          <w:sz w:val="24"/>
          <w:szCs w:val="24"/>
        </w:rPr>
        <w:t xml:space="preserve">Consider </w:t>
      </w:r>
      <w:proofErr w:type="spellStart"/>
      <w:r w:rsidRPr="001B0D15">
        <w:rPr>
          <w:rFonts w:ascii="Helvetica Neue" w:eastAsia="Times New Roman" w:hAnsi="Helvetica Neue"/>
          <w:sz w:val="24"/>
          <w:szCs w:val="24"/>
        </w:rPr>
        <w:t>Telegraf</w:t>
      </w:r>
      <w:proofErr w:type="spellEnd"/>
      <w:r w:rsidRPr="001B0D15">
        <w:rPr>
          <w:rFonts w:ascii="Helvetica Neue" w:eastAsia="Times New Roman" w:hAnsi="Helvetica Neue"/>
          <w:sz w:val="24"/>
          <w:szCs w:val="24"/>
        </w:rPr>
        <w:t xml:space="preserve"> Device Service</w:t>
      </w:r>
    </w:p>
    <w:p w14:paraId="35399506" w14:textId="77777777" w:rsidR="001B0D15" w:rsidRPr="001B0D15" w:rsidRDefault="001B0D15" w:rsidP="001B0D15">
      <w:pPr>
        <w:pStyle w:val="ListParagraph"/>
        <w:numPr>
          <w:ilvl w:val="0"/>
          <w:numId w:val="11"/>
        </w:numPr>
        <w:rPr>
          <w:rFonts w:ascii="Helvetica Neue" w:eastAsia="Times New Roman" w:hAnsi="Helvetica Neue"/>
          <w:sz w:val="24"/>
          <w:szCs w:val="24"/>
        </w:rPr>
      </w:pPr>
      <w:r w:rsidRPr="001B0D15">
        <w:rPr>
          <w:rFonts w:ascii="Helvetica Neue" w:eastAsia="Times New Roman" w:hAnsi="Helvetica Neue"/>
          <w:sz w:val="24"/>
          <w:szCs w:val="24"/>
        </w:rPr>
        <w:t>Consider investment in Core Data / meta data / schemas</w:t>
      </w:r>
    </w:p>
    <w:p w14:paraId="7D16C9B6" w14:textId="77777777" w:rsidR="001B0D15" w:rsidRPr="001B0D15" w:rsidRDefault="001B0D15" w:rsidP="001B0D15">
      <w:pPr>
        <w:pStyle w:val="ListParagraph"/>
        <w:numPr>
          <w:ilvl w:val="0"/>
          <w:numId w:val="11"/>
        </w:numPr>
        <w:rPr>
          <w:rFonts w:ascii="Helvetica Neue" w:eastAsia="Times New Roman" w:hAnsi="Helvetica Neue"/>
          <w:sz w:val="24"/>
          <w:szCs w:val="24"/>
        </w:rPr>
      </w:pPr>
      <w:r w:rsidRPr="001B0D15">
        <w:rPr>
          <w:rFonts w:ascii="Helvetica Neue" w:eastAsia="Times New Roman" w:hAnsi="Helvetica Neue"/>
          <w:sz w:val="24"/>
          <w:szCs w:val="24"/>
        </w:rPr>
        <w:t xml:space="preserve">Consider configurable data pipelines </w:t>
      </w:r>
    </w:p>
    <w:p w14:paraId="6E4556B5" w14:textId="77777777" w:rsidR="001B0D15" w:rsidRPr="001B0D15" w:rsidRDefault="001B0D15" w:rsidP="001B0D15">
      <w:pPr>
        <w:pStyle w:val="ListParagraph"/>
        <w:numPr>
          <w:ilvl w:val="0"/>
          <w:numId w:val="11"/>
        </w:numPr>
        <w:rPr>
          <w:rFonts w:ascii="Helvetica Neue" w:eastAsia="Times New Roman" w:hAnsi="Helvetica Neue"/>
          <w:sz w:val="24"/>
          <w:szCs w:val="24"/>
        </w:rPr>
      </w:pPr>
      <w:r w:rsidRPr="001B0D15">
        <w:rPr>
          <w:rFonts w:ascii="Helvetica Neue" w:eastAsia="Times New Roman" w:hAnsi="Helvetica Neue"/>
          <w:sz w:val="24"/>
          <w:szCs w:val="24"/>
        </w:rPr>
        <w:t>Retail: Real-time transaction log device services</w:t>
      </w:r>
    </w:p>
    <w:p w14:paraId="751C46E0" w14:textId="77777777" w:rsidR="001B0D15" w:rsidRPr="001B0D15" w:rsidRDefault="001B0D15" w:rsidP="001B0D15">
      <w:pPr>
        <w:pStyle w:val="ListParagraph"/>
        <w:numPr>
          <w:ilvl w:val="0"/>
          <w:numId w:val="11"/>
        </w:numPr>
        <w:rPr>
          <w:rFonts w:ascii="Helvetica Neue" w:eastAsia="Times New Roman" w:hAnsi="Helvetica Neue"/>
          <w:sz w:val="24"/>
          <w:szCs w:val="24"/>
        </w:rPr>
      </w:pPr>
      <w:r w:rsidRPr="001B0D15">
        <w:rPr>
          <w:rFonts w:ascii="Helvetica Neue" w:eastAsia="Times New Roman" w:hAnsi="Helvetica Neue"/>
          <w:sz w:val="24"/>
          <w:szCs w:val="24"/>
        </w:rPr>
        <w:t>Retail: VMS/</w:t>
      </w:r>
      <w:proofErr w:type="spellStart"/>
      <w:r w:rsidRPr="001B0D15">
        <w:rPr>
          <w:rFonts w:ascii="Helvetica Neue" w:eastAsia="Times New Roman" w:hAnsi="Helvetica Neue"/>
          <w:sz w:val="24"/>
          <w:szCs w:val="24"/>
        </w:rPr>
        <w:t>ipcam</w:t>
      </w:r>
      <w:proofErr w:type="spellEnd"/>
      <w:r w:rsidRPr="001B0D15">
        <w:rPr>
          <w:rFonts w:ascii="Helvetica Neue" w:eastAsia="Times New Roman" w:hAnsi="Helvetica Neue"/>
          <w:sz w:val="24"/>
          <w:szCs w:val="24"/>
        </w:rPr>
        <w:t xml:space="preserve"> device services</w:t>
      </w:r>
    </w:p>
    <w:p w14:paraId="58D7F995" w14:textId="77777777" w:rsidR="00F83F18" w:rsidRPr="0051282A" w:rsidRDefault="001B0D15" w:rsidP="001B0D15">
      <w:pPr>
        <w:pStyle w:val="ListParagraph"/>
        <w:numPr>
          <w:ilvl w:val="0"/>
          <w:numId w:val="11"/>
        </w:numPr>
        <w:rPr>
          <w:rFonts w:ascii="Helvetica Neue" w:eastAsia="Times New Roman" w:hAnsi="Helvetica Neue"/>
          <w:sz w:val="24"/>
          <w:szCs w:val="24"/>
        </w:rPr>
      </w:pPr>
      <w:r w:rsidRPr="001B0D15">
        <w:rPr>
          <w:rFonts w:ascii="Helvetica Neue" w:eastAsia="Times New Roman" w:hAnsi="Helvetica Neue"/>
          <w:sz w:val="24"/>
          <w:szCs w:val="24"/>
        </w:rPr>
        <w:t>Retail: Video Inference device/app services</w:t>
      </w:r>
    </w:p>
    <w:p w14:paraId="708EACDB" w14:textId="77777777" w:rsidR="00F83F18" w:rsidRDefault="00F83F18" w:rsidP="00F83F18">
      <w:pPr>
        <w:rPr>
          <w:rFonts w:ascii="Helvetica Neue" w:eastAsia="Times New Roman" w:hAnsi="Helvetica Neue"/>
          <w:sz w:val="24"/>
          <w:szCs w:val="24"/>
        </w:rPr>
      </w:pPr>
    </w:p>
    <w:p w14:paraId="2C8A44B2" w14:textId="77777777" w:rsidR="00F83F18" w:rsidRDefault="00F83F18" w:rsidP="00F83F18"/>
    <w:p w14:paraId="4F7A334F" w14:textId="77777777" w:rsidR="00796BB7" w:rsidRDefault="00796BB7"/>
    <w:sectPr w:rsidR="00796B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9EAF1" w14:textId="77777777" w:rsidR="002B53A7" w:rsidRDefault="002B53A7" w:rsidP="00E335BD">
      <w:r>
        <w:separator/>
      </w:r>
    </w:p>
  </w:endnote>
  <w:endnote w:type="continuationSeparator" w:id="0">
    <w:p w14:paraId="0385E9BF" w14:textId="77777777" w:rsidR="002B53A7" w:rsidRDefault="002B53A7" w:rsidP="00E3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52D77" w14:textId="77777777" w:rsidR="002B53A7" w:rsidRDefault="002B53A7" w:rsidP="00E335BD">
      <w:r>
        <w:separator/>
      </w:r>
    </w:p>
  </w:footnote>
  <w:footnote w:type="continuationSeparator" w:id="0">
    <w:p w14:paraId="46CA84FC" w14:textId="77777777" w:rsidR="002B53A7" w:rsidRDefault="002B53A7" w:rsidP="00E3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214"/>
    <w:multiLevelType w:val="hybridMultilevel"/>
    <w:tmpl w:val="5D142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2EC3"/>
    <w:multiLevelType w:val="hybridMultilevel"/>
    <w:tmpl w:val="4CDE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87FAE"/>
    <w:multiLevelType w:val="hybridMultilevel"/>
    <w:tmpl w:val="F684CE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F0154"/>
    <w:multiLevelType w:val="hybridMultilevel"/>
    <w:tmpl w:val="5954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80360"/>
    <w:multiLevelType w:val="hybridMultilevel"/>
    <w:tmpl w:val="67F24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01D69"/>
    <w:multiLevelType w:val="hybridMultilevel"/>
    <w:tmpl w:val="136A4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321CF"/>
    <w:multiLevelType w:val="hybridMultilevel"/>
    <w:tmpl w:val="5BCC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56607"/>
    <w:multiLevelType w:val="hybridMultilevel"/>
    <w:tmpl w:val="C6DE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44ED4"/>
    <w:multiLevelType w:val="hybridMultilevel"/>
    <w:tmpl w:val="BE8A6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66676"/>
    <w:multiLevelType w:val="hybridMultilevel"/>
    <w:tmpl w:val="2C1E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C5E4B"/>
    <w:multiLevelType w:val="hybridMultilevel"/>
    <w:tmpl w:val="7E1C6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9"/>
  </w:num>
  <w:num w:numId="6">
    <w:abstractNumId w:val="8"/>
  </w:num>
  <w:num w:numId="7">
    <w:abstractNumId w:val="2"/>
  </w:num>
  <w:num w:numId="8">
    <w:abstractNumId w:val="1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18"/>
    <w:rsid w:val="000F71F2"/>
    <w:rsid w:val="00163075"/>
    <w:rsid w:val="001B0D15"/>
    <w:rsid w:val="002B53A7"/>
    <w:rsid w:val="003A5ECA"/>
    <w:rsid w:val="0043647E"/>
    <w:rsid w:val="0051282A"/>
    <w:rsid w:val="005447A1"/>
    <w:rsid w:val="00693301"/>
    <w:rsid w:val="006F7A8C"/>
    <w:rsid w:val="0076670F"/>
    <w:rsid w:val="00796BB7"/>
    <w:rsid w:val="009C37EB"/>
    <w:rsid w:val="00A41761"/>
    <w:rsid w:val="00AC5FF6"/>
    <w:rsid w:val="00AF2419"/>
    <w:rsid w:val="00B81C56"/>
    <w:rsid w:val="00B879C2"/>
    <w:rsid w:val="00C065BA"/>
    <w:rsid w:val="00C35F65"/>
    <w:rsid w:val="00CD653B"/>
    <w:rsid w:val="00E04307"/>
    <w:rsid w:val="00E335BD"/>
    <w:rsid w:val="00F817AE"/>
    <w:rsid w:val="00F8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04C8A"/>
  <w15:chartTrackingRefBased/>
  <w15:docId w15:val="{979BDCBD-FD1B-4E3B-A9B1-6238C072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46955">
      <w:bodyDiv w:val="1"/>
      <w:marLeft w:val="0"/>
      <w:marRight w:val="0"/>
      <w:marTop w:val="0"/>
      <w:marBottom w:val="0"/>
      <w:divBdr>
        <w:top w:val="none" w:sz="0" w:space="0" w:color="auto"/>
        <w:left w:val="none" w:sz="0" w:space="0" w:color="auto"/>
        <w:bottom w:val="none" w:sz="0" w:space="0" w:color="auto"/>
        <w:right w:val="none" w:sz="0" w:space="0" w:color="auto"/>
      </w:divBdr>
    </w:div>
    <w:div w:id="1244336539">
      <w:bodyDiv w:val="1"/>
      <w:marLeft w:val="0"/>
      <w:marRight w:val="0"/>
      <w:marTop w:val="0"/>
      <w:marBottom w:val="0"/>
      <w:divBdr>
        <w:top w:val="none" w:sz="0" w:space="0" w:color="auto"/>
        <w:left w:val="none" w:sz="0" w:space="0" w:color="auto"/>
        <w:bottom w:val="none" w:sz="0" w:space="0" w:color="auto"/>
        <w:right w:val="none" w:sz="0" w:space="0" w:color="auto"/>
      </w:divBdr>
    </w:div>
    <w:div w:id="17485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White2, James</dc:creator>
  <cp:keywords/>
  <dc:description/>
  <cp:lastModifiedBy>Rashidi-ranjbar, Lisa A</cp:lastModifiedBy>
  <cp:revision>2</cp:revision>
  <dcterms:created xsi:type="dcterms:W3CDTF">2019-12-03T17:44:00Z</dcterms:created>
  <dcterms:modified xsi:type="dcterms:W3CDTF">2019-12-03T17:44:00Z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James_White2@Dell.com</vt:lpwstr>
  </property>
  <property fmtid="{D5CDD505-2E9C-101B-9397-08002B2CF9AE}" pid="5" name="MSIP_Label_17cb76b2-10b8-4fe1-93d4-2202842406cd_SetDate">
    <vt:lpwstr>2019-06-28T22:29:44.3412295Z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Extended_MSFT_Method">
    <vt:lpwstr>Manual</vt:lpwstr>
  </property>
  <property fmtid="{D5CDD505-2E9C-101B-9397-08002B2CF9AE}" pid="9" name="aiplabel">
    <vt:lpwstr>External Public</vt:lpwstr>
  </property>
</Properties>
</file>